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95" w:rsidRDefault="00AA789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BDF" w:rsidRPr="00430D78" w:rsidRDefault="00E44BDF" w:rsidP="00E44BD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Муниципальное казе</w:t>
      </w:r>
      <w:r w:rsidRPr="00430D78">
        <w:rPr>
          <w:b/>
          <w:sz w:val="28"/>
        </w:rPr>
        <w:t>нное общеобразовательное учреждение</w:t>
      </w:r>
    </w:p>
    <w:p w:rsidR="00E44BDF" w:rsidRPr="00430D78" w:rsidRDefault="00E44BDF" w:rsidP="00E44BDF">
      <w:pPr>
        <w:spacing w:after="0" w:line="240" w:lineRule="auto"/>
        <w:jc w:val="center"/>
        <w:rPr>
          <w:b/>
          <w:sz w:val="28"/>
        </w:rPr>
      </w:pPr>
      <w:r w:rsidRPr="00430D78">
        <w:rPr>
          <w:b/>
          <w:sz w:val="28"/>
        </w:rPr>
        <w:t>«</w:t>
      </w:r>
      <w:proofErr w:type="spellStart"/>
      <w:r w:rsidRPr="00430D78">
        <w:rPr>
          <w:b/>
          <w:sz w:val="28"/>
        </w:rPr>
        <w:t>Костыгинская</w:t>
      </w:r>
      <w:proofErr w:type="spellEnd"/>
      <w:r w:rsidRPr="00430D78">
        <w:rPr>
          <w:b/>
          <w:sz w:val="28"/>
        </w:rPr>
        <w:t xml:space="preserve"> средняя </w:t>
      </w:r>
      <w:r>
        <w:rPr>
          <w:b/>
          <w:sz w:val="28"/>
        </w:rPr>
        <w:t xml:space="preserve">общеобразовательная </w:t>
      </w:r>
      <w:r w:rsidRPr="00430D78">
        <w:rPr>
          <w:b/>
          <w:sz w:val="28"/>
        </w:rPr>
        <w:t>школа»</w:t>
      </w:r>
    </w:p>
    <w:p w:rsidR="00E44BDF" w:rsidRPr="00430D78" w:rsidRDefault="00E44BDF" w:rsidP="00E44BDF">
      <w:pPr>
        <w:pStyle w:val="1"/>
        <w:shd w:val="clear" w:color="auto" w:fill="FFFFFF"/>
        <w:spacing w:before="0" w:beforeAutospacing="0" w:after="0" w:afterAutospacing="0"/>
        <w:textAlignment w:val="baseline"/>
      </w:pPr>
    </w:p>
    <w:p w:rsidR="00E44BDF" w:rsidRPr="00430D78" w:rsidRDefault="00E44BDF" w:rsidP="00E44BDF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4"/>
          <w:szCs w:val="24"/>
        </w:rPr>
      </w:pPr>
    </w:p>
    <w:p w:rsidR="00E44BDF" w:rsidRPr="00430D78" w:rsidRDefault="00E44BDF" w:rsidP="00E44BD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4"/>
          <w:szCs w:val="24"/>
        </w:rPr>
      </w:pPr>
    </w:p>
    <w:p w:rsidR="00E44BDF" w:rsidRPr="00430D78" w:rsidRDefault="00E44BDF" w:rsidP="00E44BDF"/>
    <w:p w:rsidR="00E44BDF" w:rsidRPr="00430D78" w:rsidRDefault="00E44BDF" w:rsidP="00E44BDF">
      <w:r w:rsidRPr="00430D78">
        <w:t xml:space="preserve">Программа согласована                          </w:t>
      </w:r>
      <w:r>
        <w:t xml:space="preserve">           </w:t>
      </w:r>
      <w:r w:rsidRPr="00430D78">
        <w:t xml:space="preserve"> Согласовано:                                 </w:t>
      </w:r>
      <w:r>
        <w:t xml:space="preserve">                            </w:t>
      </w:r>
      <w:r w:rsidRPr="00430D78">
        <w:t xml:space="preserve">Утверждаю                                                                    на заседании МО                                     </w:t>
      </w:r>
      <w:r>
        <w:t xml:space="preserve">             </w:t>
      </w:r>
      <w:r w:rsidRPr="00430D78">
        <w:t xml:space="preserve"> Зам. директора по УВР                </w:t>
      </w:r>
      <w:r>
        <w:t xml:space="preserve">                           </w:t>
      </w:r>
      <w:r w:rsidRPr="00430D78">
        <w:t xml:space="preserve"> Директор школы                                             про</w:t>
      </w:r>
      <w:r>
        <w:t>токол №____ от     августа 2023</w:t>
      </w:r>
      <w:r w:rsidRPr="00430D78">
        <w:t>г</w:t>
      </w:r>
      <w:r>
        <w:t>.</w:t>
      </w:r>
      <w:r w:rsidRPr="00430D78">
        <w:t xml:space="preserve">     </w:t>
      </w:r>
      <w:r>
        <w:t xml:space="preserve">      </w:t>
      </w:r>
      <w:r w:rsidRPr="00430D78">
        <w:t xml:space="preserve"> __________/</w:t>
      </w:r>
      <w:proofErr w:type="spellStart"/>
      <w:r w:rsidRPr="00430D78">
        <w:t>Варапаева</w:t>
      </w:r>
      <w:proofErr w:type="spellEnd"/>
      <w:r w:rsidRPr="00430D78">
        <w:t xml:space="preserve"> У.В./    </w:t>
      </w:r>
      <w:r>
        <w:t xml:space="preserve">                        </w:t>
      </w:r>
      <w:proofErr w:type="spellStart"/>
      <w:r w:rsidRPr="00430D78">
        <w:t>________Урбан</w:t>
      </w:r>
      <w:proofErr w:type="spellEnd"/>
      <w:r w:rsidRPr="00430D78">
        <w:t xml:space="preserve"> Т.В.                            </w:t>
      </w:r>
    </w:p>
    <w:p w:rsidR="00E44BDF" w:rsidRPr="00430D78" w:rsidRDefault="00E44BDF" w:rsidP="00E44BDF">
      <w:r w:rsidRPr="00430D78">
        <w:t xml:space="preserve">                            </w:t>
      </w:r>
    </w:p>
    <w:p w:rsidR="00E44BDF" w:rsidRPr="00430D78" w:rsidRDefault="00E44BDF" w:rsidP="00E44BDF">
      <w:pPr>
        <w:jc w:val="center"/>
        <w:rPr>
          <w:color w:val="0000FF"/>
        </w:rPr>
      </w:pPr>
      <w:r w:rsidRPr="00430D78">
        <w:rPr>
          <w:color w:val="0000FF"/>
        </w:rPr>
        <w:t xml:space="preserve"> </w:t>
      </w:r>
    </w:p>
    <w:p w:rsidR="00E44BDF" w:rsidRPr="00430D78" w:rsidRDefault="00E44BDF" w:rsidP="00E44BDF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4"/>
          <w:szCs w:val="24"/>
        </w:rPr>
      </w:pPr>
    </w:p>
    <w:p w:rsidR="00FF7965" w:rsidRDefault="00FF7965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72"/>
          <w:szCs w:val="24"/>
        </w:rPr>
      </w:pPr>
    </w:p>
    <w:p w:rsidR="00FF7965" w:rsidRDefault="00FF7965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72"/>
          <w:szCs w:val="24"/>
        </w:rPr>
      </w:pPr>
    </w:p>
    <w:p w:rsidR="00E44BDF" w:rsidRP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72"/>
          <w:szCs w:val="24"/>
        </w:rPr>
      </w:pPr>
      <w:r w:rsidRPr="00E44BDF">
        <w:rPr>
          <w:color w:val="333333"/>
          <w:sz w:val="72"/>
          <w:szCs w:val="24"/>
        </w:rPr>
        <w:t>Рабочая программа</w:t>
      </w:r>
    </w:p>
    <w:p w:rsidR="00E44BDF" w:rsidRP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72"/>
          <w:szCs w:val="24"/>
        </w:rPr>
      </w:pPr>
      <w:r w:rsidRPr="00E44BDF">
        <w:rPr>
          <w:color w:val="333333"/>
          <w:sz w:val="72"/>
          <w:szCs w:val="24"/>
        </w:rPr>
        <w:t>Кружка «Ритм»</w:t>
      </w:r>
    </w:p>
    <w:p w:rsidR="00E44BDF" w:rsidRPr="00E44BDF" w:rsidRDefault="00E44BDF" w:rsidP="00E44BDF">
      <w:pPr>
        <w:pStyle w:val="c1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E44BDF">
        <w:rPr>
          <w:rStyle w:val="c36"/>
          <w:color w:val="000000"/>
          <w:sz w:val="32"/>
        </w:rPr>
        <w:t>(п</w:t>
      </w:r>
      <w:r>
        <w:rPr>
          <w:rStyle w:val="c36"/>
          <w:color w:val="000000"/>
          <w:sz w:val="32"/>
        </w:rPr>
        <w:t>рограмма рассчитана для детей 11</w:t>
      </w:r>
      <w:r w:rsidRPr="00E44BDF">
        <w:rPr>
          <w:rStyle w:val="c36"/>
          <w:color w:val="000000"/>
          <w:sz w:val="32"/>
        </w:rPr>
        <w:t>-17лет)</w:t>
      </w:r>
    </w:p>
    <w:p w:rsidR="00E44BDF" w:rsidRPr="00E44BDF" w:rsidRDefault="00E44BDF" w:rsidP="00E44BDF">
      <w:pPr>
        <w:pStyle w:val="c1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E44BDF">
        <w:rPr>
          <w:rStyle w:val="c36"/>
          <w:color w:val="000000"/>
          <w:sz w:val="32"/>
        </w:rPr>
        <w:t>Срок реализации: 1 год</w:t>
      </w: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P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40"/>
          <w:szCs w:val="24"/>
        </w:rPr>
      </w:pPr>
    </w:p>
    <w:p w:rsidR="00E44BDF" w:rsidRPr="00E44BDF" w:rsidRDefault="00E44BDF" w:rsidP="00E44BD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32"/>
          <w:szCs w:val="24"/>
        </w:rPr>
      </w:pPr>
    </w:p>
    <w:p w:rsidR="00AA7895" w:rsidRDefault="00E44BDF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С.Костыгин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Лог, 2023г.</w:t>
      </w: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FF79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B2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B4B2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1.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«Комплекс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7B4B2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FF7965" w:rsidRPr="007B4B2E" w:rsidRDefault="00FF7965" w:rsidP="00FF7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7965" w:rsidRDefault="00FF7965" w:rsidP="00FF7965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F7965" w:rsidRPr="00A02BF3" w:rsidRDefault="00A02BF3" w:rsidP="00FF7965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программы, планируемые результаты</w:t>
      </w:r>
    </w:p>
    <w:p w:rsidR="00A02BF3" w:rsidRPr="00A02BF3" w:rsidRDefault="00A02BF3" w:rsidP="00A02BF3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02BF3" w:rsidRDefault="00A02BF3" w:rsidP="00A02BF3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3E6B7B" w:rsidRDefault="003E6B7B" w:rsidP="003E6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6B7B" w:rsidRDefault="003E6B7B" w:rsidP="003E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6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«</w:t>
      </w:r>
      <w:r w:rsidRPr="003E6B7B">
        <w:rPr>
          <w:rFonts w:ascii="Times New Roman" w:hAnsi="Times New Roman" w:cs="Times New Roman"/>
          <w:b/>
          <w:sz w:val="28"/>
          <w:szCs w:val="28"/>
        </w:rPr>
        <w:t>Комплекс организационно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B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B7B">
        <w:rPr>
          <w:rFonts w:ascii="Times New Roman" w:hAnsi="Times New Roman" w:cs="Times New Roman"/>
          <w:b/>
          <w:sz w:val="28"/>
          <w:szCs w:val="28"/>
        </w:rPr>
        <w:t>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B7B" w:rsidRDefault="003E6B7B" w:rsidP="003E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3E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     Календарный учебный график</w:t>
      </w:r>
    </w:p>
    <w:p w:rsidR="003E6B7B" w:rsidRPr="003E6B7B" w:rsidRDefault="003E6B7B" w:rsidP="003E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     </w:t>
      </w:r>
      <w:r w:rsidRPr="003E6B7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E6B7B" w:rsidRPr="003E6B7B" w:rsidRDefault="003E6B7B" w:rsidP="003E6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B7B" w:rsidRPr="0081340A" w:rsidRDefault="003E6B7B" w:rsidP="003E6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A02BF3" w:rsidRPr="00A02BF3" w:rsidRDefault="003E6B7B" w:rsidP="00A0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онтрольно-измерительные материалы</w:t>
      </w: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7B" w:rsidRDefault="003E6B7B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965" w:rsidRDefault="00FF7965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B2E" w:rsidRDefault="007B4B2E" w:rsidP="007942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2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B4B2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1.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«Комплекс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7B4B2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7B4B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7B4B2E" w:rsidRPr="007B4B2E" w:rsidRDefault="007B4B2E" w:rsidP="00794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408" w:rsidRPr="00161F54" w:rsidRDefault="00AF6408" w:rsidP="00FF7965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F6408" w:rsidRPr="00794259" w:rsidRDefault="00AF6408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239" w:rsidRPr="007B3239" w:rsidRDefault="007B3239" w:rsidP="007B3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(</w:t>
      </w:r>
      <w:proofErr w:type="spellStart"/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программа </w:t>
      </w:r>
      <w:r w:rsidRPr="00BE4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художественной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«Хореографическая студия танца «РИТМ»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наибольшего количества детей к художественному образованию.</w:t>
      </w:r>
    </w:p>
    <w:p w:rsidR="007B4B2E" w:rsidRPr="007B4B2E" w:rsidRDefault="007B4B2E" w:rsidP="007B4B2E">
      <w:pPr>
        <w:pStyle w:val="a6"/>
        <w:ind w:left="0" w:firstLine="567"/>
      </w:pPr>
      <w:r w:rsidRPr="007B4B2E">
        <w:t>Программа составлена в соответствии со следующими нормативными</w:t>
      </w:r>
      <w:r w:rsidRPr="007B4B2E">
        <w:rPr>
          <w:spacing w:val="1"/>
        </w:rPr>
        <w:t xml:space="preserve"> </w:t>
      </w:r>
      <w:r w:rsidRPr="007B4B2E">
        <w:t>документами:</w:t>
      </w:r>
    </w:p>
    <w:p w:rsidR="007B4B2E" w:rsidRPr="007B4B2E" w:rsidRDefault="007B4B2E" w:rsidP="00BE4C8C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pacing w:val="-1"/>
          <w:sz w:val="28"/>
          <w:szCs w:val="28"/>
        </w:rPr>
        <w:t>Федеральным</w:t>
      </w:r>
      <w:r w:rsidRPr="007B4B2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1"/>
          <w:sz w:val="28"/>
          <w:szCs w:val="28"/>
        </w:rPr>
        <w:t>законом</w:t>
      </w:r>
      <w:r w:rsidRPr="007B4B2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«Об</w:t>
      </w:r>
      <w:r w:rsidRPr="007B4B2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образовании</w:t>
      </w:r>
      <w:r w:rsidRPr="007B4B2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в</w:t>
      </w:r>
      <w:r w:rsidRPr="007B4B2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Российской</w:t>
      </w:r>
      <w:r w:rsidRPr="007B4B2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Федерации» №</w:t>
      </w:r>
      <w:r w:rsidRPr="007B4B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273-ФЗ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от</w:t>
      </w:r>
      <w:r w:rsidRPr="007B4B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29.12.2012 г.;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z w:val="28"/>
          <w:szCs w:val="28"/>
        </w:rPr>
        <w:t>Концепцией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развития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детей,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утвержденной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распоряжением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Правительства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Российской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Федерации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от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04.09.2014 г.</w:t>
      </w:r>
      <w:r w:rsidRPr="007B4B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№</w:t>
      </w:r>
      <w:r w:rsidRPr="007B4B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1726-р (далее – Концепция).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z w:val="28"/>
          <w:szCs w:val="28"/>
        </w:rPr>
        <w:t>Порядком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применения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организациями,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деятельность,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электронного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обучения,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дистанционных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технологий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реализации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программ,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утвержденного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приказом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Министерства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науки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Российской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Федерации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от</w:t>
      </w:r>
      <w:r w:rsidRPr="007B4B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23.08.2017г.</w:t>
      </w:r>
      <w:r w:rsidRPr="007B4B2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№</w:t>
      </w:r>
      <w:r w:rsidRPr="007B4B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816.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z w:val="28"/>
          <w:szCs w:val="28"/>
        </w:rPr>
        <w:t>Приказом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Минтруда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России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от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05.05.2018г.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№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298н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«Об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утверждении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стандарта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«Педагог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образования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детей и</w:t>
      </w:r>
      <w:r w:rsidRPr="007B4B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взрослых».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B4B2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4B2E">
        <w:rPr>
          <w:rFonts w:ascii="Times New Roman" w:hAnsi="Times New Roman" w:cs="Times New Roman"/>
          <w:sz w:val="28"/>
          <w:szCs w:val="28"/>
        </w:rPr>
        <w:t xml:space="preserve"> России от 09.11.2018г. № 196 «Об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утверждении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Порядка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организации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осуществления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деятельности</w:t>
      </w:r>
      <w:r w:rsidRPr="007B4B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по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дополнительным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7B4B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программам».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z w:val="28"/>
          <w:szCs w:val="28"/>
        </w:rPr>
        <w:t>Постановлением Главного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санитарного врача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Российской Федерации от 28.09.2020 г. № 28 «Об утверждении санитарных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правил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СП 2.4.3648-20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требования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к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организациям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воспитания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обучения,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отдыха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оздоровления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детей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и</w:t>
      </w:r>
      <w:r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z w:val="28"/>
          <w:szCs w:val="28"/>
        </w:rPr>
        <w:t>молодежи».</w:t>
      </w:r>
    </w:p>
    <w:p w:rsidR="007B4B2E" w:rsidRPr="007B4B2E" w:rsidRDefault="00790DA2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block_1000">
        <w:proofErr w:type="gramStart"/>
        <w:r w:rsidR="007B4B2E" w:rsidRPr="007B4B2E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7B4B2E" w:rsidRPr="007B4B2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применения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организациями,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осуществляющими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образовательную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деятельность,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электронного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обучения,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дистанционных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образовательных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технологий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при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реализации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образовательных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программ,</w:t>
      </w:r>
      <w:r w:rsidR="007B4B2E" w:rsidRPr="007B4B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утвержденного</w:t>
      </w:r>
      <w:r w:rsidR="007B4B2E" w:rsidRPr="007B4B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7">
        <w:r w:rsidR="007B4B2E" w:rsidRPr="007B4B2E">
          <w:rPr>
            <w:rFonts w:ascii="Times New Roman" w:hAnsi="Times New Roman" w:cs="Times New Roman"/>
            <w:sz w:val="28"/>
            <w:szCs w:val="28"/>
          </w:rPr>
          <w:t>приказом</w:t>
        </w:r>
        <w:r w:rsidR="007B4B2E" w:rsidRPr="007B4B2E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7B4B2E" w:rsidRPr="007B4B2E">
        <w:rPr>
          <w:rFonts w:ascii="Times New Roman" w:hAnsi="Times New Roman" w:cs="Times New Roman"/>
          <w:sz w:val="28"/>
          <w:szCs w:val="28"/>
        </w:rPr>
        <w:t>Министерства</w:t>
      </w:r>
      <w:r w:rsidR="007B4B2E" w:rsidRPr="007B4B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образования</w:t>
      </w:r>
      <w:r w:rsidR="007B4B2E" w:rsidRPr="007B4B2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и</w:t>
      </w:r>
      <w:r w:rsidR="007B4B2E" w:rsidRPr="007B4B2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науки</w:t>
      </w:r>
      <w:r w:rsidR="007B4B2E" w:rsidRPr="007B4B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4B2E" w:rsidRPr="007B4B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от</w:t>
      </w:r>
      <w:r w:rsidR="007B4B2E" w:rsidRPr="007B4B2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23.08.17</w:t>
      </w:r>
      <w:r w:rsidR="007B4B2E" w:rsidRPr="007B4B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№</w:t>
      </w:r>
      <w:r w:rsidR="007B4B2E" w:rsidRPr="007B4B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B4B2E" w:rsidRPr="007B4B2E">
        <w:rPr>
          <w:rFonts w:ascii="Times New Roman" w:hAnsi="Times New Roman" w:cs="Times New Roman"/>
          <w:sz w:val="28"/>
          <w:szCs w:val="28"/>
        </w:rPr>
        <w:t>816</w:t>
      </w:r>
      <w:r w:rsidR="007B4B2E">
        <w:rPr>
          <w:rFonts w:ascii="Times New Roman" w:hAnsi="Times New Roman" w:cs="Times New Roman"/>
          <w:sz w:val="28"/>
          <w:szCs w:val="28"/>
        </w:rPr>
        <w:t>.</w:t>
      </w:r>
    </w:p>
    <w:p w:rsidR="007B4B2E" w:rsidRPr="007B4B2E" w:rsidRDefault="007B4B2E" w:rsidP="007B4B2E">
      <w:pPr>
        <w:pStyle w:val="a3"/>
        <w:widowControl w:val="0"/>
        <w:numPr>
          <w:ilvl w:val="1"/>
          <w:numId w:val="4"/>
        </w:numPr>
        <w:tabs>
          <w:tab w:val="left" w:pos="1561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4B2E">
        <w:rPr>
          <w:rFonts w:ascii="Times New Roman" w:hAnsi="Times New Roman" w:cs="Times New Roman"/>
          <w:spacing w:val="-5"/>
          <w:sz w:val="28"/>
          <w:szCs w:val="28"/>
        </w:rPr>
        <w:t>Стратегией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развития</w:t>
      </w:r>
      <w:r w:rsidRPr="007B4B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воспитания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Pr="007B4B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Федерации</w:t>
      </w:r>
      <w:r w:rsidRPr="007B4B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7B4B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 w:rsidRPr="007B4B2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до</w:t>
      </w:r>
      <w:r w:rsidRPr="007B4B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2025</w:t>
      </w:r>
      <w:r w:rsidRPr="007B4B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года</w:t>
      </w:r>
      <w:r w:rsidRPr="007B4B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//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Распоряжение</w:t>
      </w:r>
      <w:r w:rsidRPr="007B4B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Правительства</w:t>
      </w:r>
      <w:r w:rsidRPr="007B4B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РФ</w:t>
      </w:r>
      <w:r w:rsidRPr="007B4B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от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29.05.2015</w:t>
      </w:r>
      <w:r w:rsidRPr="007B4B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Pr="007B4B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№</w:t>
      </w:r>
      <w:r w:rsidRPr="007B4B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B4B2E">
        <w:rPr>
          <w:rFonts w:ascii="Times New Roman" w:hAnsi="Times New Roman" w:cs="Times New Roman"/>
          <w:spacing w:val="-5"/>
          <w:sz w:val="28"/>
          <w:szCs w:val="28"/>
        </w:rPr>
        <w:t>996-р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B3239" w:rsidRPr="007B3239" w:rsidRDefault="007B3239" w:rsidP="007B3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основывается на принципе вариативности для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категорий детей и молодежи, обеспечивает развитие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подрастающего поколения, формирует устойчивый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содержания, </w:t>
      </w:r>
      <w:r w:rsidRP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учебно-методического обеспечения образовательного процесса.</w:t>
      </w:r>
    </w:p>
    <w:p w:rsidR="00D345EC" w:rsidRDefault="00BE4C8C" w:rsidP="00D34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Актуальность:</w:t>
      </w:r>
      <w:r w:rsidR="007B3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5EC">
        <w:rPr>
          <w:rFonts w:ascii="Times New Roman" w:hAnsi="Times New Roman" w:cs="Times New Roman"/>
          <w:sz w:val="28"/>
          <w:szCs w:val="28"/>
        </w:rPr>
        <w:t xml:space="preserve">Воспитание в школе является основной задачей оказание помощи в овладении приемами и способами поведения, всестороннего и </w:t>
      </w:r>
      <w:r w:rsidR="00D345EC">
        <w:rPr>
          <w:rFonts w:ascii="Times New Roman" w:hAnsi="Times New Roman" w:cs="Times New Roman"/>
          <w:sz w:val="28"/>
          <w:szCs w:val="28"/>
        </w:rPr>
        <w:lastRenderedPageBreak/>
        <w:t>гармонического развития. Используя различные направления воспитательной работы, необходимо ребят приобщить к творческой, познавательной деятельности.</w:t>
      </w:r>
    </w:p>
    <w:p w:rsidR="00D345EC" w:rsidRDefault="00D345EC" w:rsidP="00D34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D345EC" w:rsidRDefault="00C319ED" w:rsidP="00D34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Отличительные особенности: </w:t>
      </w:r>
      <w:r w:rsidR="008A782B">
        <w:rPr>
          <w:rFonts w:ascii="Times New Roman" w:hAnsi="Times New Roman" w:cs="Times New Roman"/>
          <w:sz w:val="28"/>
          <w:szCs w:val="28"/>
        </w:rPr>
        <w:t xml:space="preserve">В программе использованы особые формы организации образовательного процесса: игра, групповая работа, импровизация. В процессе обучения значимо место уделяется методу </w:t>
      </w:r>
      <w:r w:rsidR="00433702">
        <w:rPr>
          <w:rFonts w:ascii="Times New Roman" w:hAnsi="Times New Roman" w:cs="Times New Roman"/>
          <w:sz w:val="28"/>
          <w:szCs w:val="28"/>
        </w:rPr>
        <w:t>интеграции, который позволяет соединить элементы различных предметов: музыка, театр, гимнастика, что способствует рождению качественно новых практических знаний и умений</w:t>
      </w:r>
      <w:r w:rsidR="00D345EC">
        <w:rPr>
          <w:rFonts w:ascii="Times New Roman" w:hAnsi="Times New Roman" w:cs="Times New Roman"/>
          <w:sz w:val="28"/>
          <w:szCs w:val="28"/>
        </w:rPr>
        <w:t>.</w:t>
      </w:r>
      <w:r w:rsidR="00433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EC" w:rsidRDefault="00D345EC" w:rsidP="008A7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целей танцевальной студии танца – формирование разнообразных эмоций и чувств, являющихся важнейшим условием развития личности. Подросткам бывает очень трудно чувствовать себя свободно, уверенно среди сверстников, спокойно чувствовать себя на сцене. Для обучения и развития им необходима специальным образом организованная обучающая среда. Эта среда должна постепенно изменяться в соответствии с познавательными и личностными потребностями ребенка и, следовательно, ребенок не всегда чувствует себя в ней абсолютно комфортно. Перед руководителем стоит сложная задача: нужно, с одной стороны, создать для</w:t>
      </w:r>
      <w:r w:rsidR="008A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 развивающую среду, а с другой – помочь ему научиться адекватно</w:t>
      </w:r>
      <w:r w:rsidR="008A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себя в ней, несмотря на постоянное изменение ситуации.</w:t>
      </w:r>
    </w:p>
    <w:p w:rsidR="008A782B" w:rsidRDefault="00BE4C8C" w:rsidP="00D34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C8C">
        <w:rPr>
          <w:rFonts w:ascii="Times New Roman" w:hAnsi="Times New Roman" w:cs="Times New Roman"/>
          <w:sz w:val="28"/>
          <w:szCs w:val="28"/>
        </w:rPr>
        <w:t>Настоящая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программа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b/>
          <w:i/>
          <w:sz w:val="28"/>
          <w:szCs w:val="28"/>
        </w:rPr>
        <w:t>адресована</w:t>
      </w:r>
      <w:r w:rsidRPr="00BE4C8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детям в возрасте от 8 до 15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Учащиеся,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которым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адресована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настоящая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программа,</w:t>
      </w:r>
      <w:r w:rsidRPr="00BE4C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мотивацией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творческих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достижений,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стремлением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к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самопознанию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и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В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танцевальной студии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могут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заниматься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учащиеся,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не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имеющие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по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состоянию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здоровья.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Программа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предназначена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для</w:t>
      </w:r>
      <w:r w:rsidRPr="00BE4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C8C">
        <w:rPr>
          <w:rFonts w:ascii="Times New Roman" w:hAnsi="Times New Roman" w:cs="Times New Roman"/>
          <w:sz w:val="28"/>
          <w:szCs w:val="28"/>
        </w:rPr>
        <w:t>учащихся с различными психофизическими возможностями здоровья.</w:t>
      </w:r>
      <w:r w:rsidR="0016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F54" w:rsidRPr="008A782B" w:rsidRDefault="00161F54" w:rsidP="00D345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2B">
        <w:rPr>
          <w:rFonts w:ascii="Times New Roman" w:hAnsi="Times New Roman" w:cs="Times New Roman"/>
          <w:sz w:val="28"/>
          <w:szCs w:val="28"/>
        </w:rPr>
        <w:t xml:space="preserve">В программе предусмотрена возможность обучения </w:t>
      </w:r>
      <w:r w:rsidR="00433702">
        <w:rPr>
          <w:rFonts w:ascii="Times New Roman" w:hAnsi="Times New Roman" w:cs="Times New Roman"/>
          <w:sz w:val="28"/>
          <w:szCs w:val="28"/>
        </w:rPr>
        <w:t>детей из многодетных и малообеспеченных семей, живущих в сельской местности и для детей, которые попали в трудную жизненную ситуацию, а также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одарённых детей, детей, состоящих на различных видах профилактического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учёта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по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b/>
          <w:i/>
          <w:sz w:val="28"/>
          <w:szCs w:val="28"/>
        </w:rPr>
        <w:t>индивидуальному</w:t>
      </w:r>
      <w:r w:rsidRPr="008A782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b/>
          <w:i/>
          <w:sz w:val="28"/>
          <w:szCs w:val="28"/>
        </w:rPr>
        <w:t>образовательному</w:t>
      </w:r>
      <w:r w:rsidRPr="008A782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b/>
          <w:i/>
          <w:sz w:val="28"/>
          <w:szCs w:val="28"/>
        </w:rPr>
        <w:t>маршруту</w:t>
      </w:r>
      <w:r w:rsidRPr="008A782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(ИОМ).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ИОМ</w:t>
      </w:r>
      <w:r w:rsidRPr="008A78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8A7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в</w:t>
      </w:r>
      <w:r w:rsidRPr="008A7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начале</w:t>
      </w:r>
      <w:r w:rsidRPr="008A7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учебного года,</w:t>
      </w:r>
      <w:r w:rsidRPr="008A7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после</w:t>
      </w:r>
      <w:r w:rsidRPr="008A78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диагностики</w:t>
      </w:r>
      <w:r w:rsidRPr="008A78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782B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AF6408" w:rsidRDefault="00AF6408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C8C" w:rsidRPr="00BE4C8C" w:rsidRDefault="00BE4C8C" w:rsidP="00BE4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F54">
        <w:rPr>
          <w:rFonts w:ascii="Times New Roman" w:hAnsi="Times New Roman" w:cs="Times New Roman"/>
          <w:b/>
          <w:i/>
          <w:sz w:val="28"/>
        </w:rPr>
        <w:t>Срок</w:t>
      </w:r>
      <w:r w:rsidRPr="00161F54">
        <w:rPr>
          <w:rFonts w:ascii="Times New Roman" w:hAnsi="Times New Roman" w:cs="Times New Roman"/>
          <w:b/>
          <w:i/>
          <w:spacing w:val="-4"/>
          <w:sz w:val="28"/>
        </w:rPr>
        <w:t xml:space="preserve"> </w:t>
      </w:r>
      <w:r w:rsidRPr="00161F54">
        <w:rPr>
          <w:rFonts w:ascii="Times New Roman" w:hAnsi="Times New Roman" w:cs="Times New Roman"/>
          <w:b/>
          <w:i/>
          <w:sz w:val="28"/>
        </w:rPr>
        <w:t>реализации</w:t>
      </w:r>
      <w:r w:rsidRPr="00161F54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="00161F54" w:rsidRPr="00161F54">
        <w:rPr>
          <w:rFonts w:ascii="Times New Roman" w:hAnsi="Times New Roman" w:cs="Times New Roman"/>
          <w:b/>
          <w:i/>
          <w:spacing w:val="-3"/>
          <w:sz w:val="28"/>
        </w:rPr>
        <w:t xml:space="preserve">(освоения): </w:t>
      </w:r>
      <w:r w:rsidRPr="00161F54">
        <w:rPr>
          <w:rFonts w:ascii="Times New Roman" w:hAnsi="Times New Roman" w:cs="Times New Roman"/>
          <w:sz w:val="28"/>
        </w:rPr>
        <w:t>1</w:t>
      </w:r>
      <w:r w:rsidRPr="00161F54">
        <w:rPr>
          <w:rFonts w:ascii="Times New Roman" w:hAnsi="Times New Roman" w:cs="Times New Roman"/>
          <w:spacing w:val="-1"/>
          <w:sz w:val="28"/>
        </w:rPr>
        <w:t xml:space="preserve"> </w:t>
      </w:r>
      <w:r w:rsidRPr="00161F54">
        <w:rPr>
          <w:rFonts w:ascii="Times New Roman" w:hAnsi="Times New Roman" w:cs="Times New Roman"/>
          <w:sz w:val="28"/>
        </w:rPr>
        <w:t>учебный</w:t>
      </w:r>
      <w:r w:rsidRPr="00BE4C8C">
        <w:rPr>
          <w:rFonts w:ascii="Times New Roman" w:hAnsi="Times New Roman" w:cs="Times New Roman"/>
          <w:spacing w:val="-1"/>
          <w:sz w:val="28"/>
        </w:rPr>
        <w:t xml:space="preserve"> </w:t>
      </w:r>
      <w:r w:rsidRPr="00BE4C8C">
        <w:rPr>
          <w:rFonts w:ascii="Times New Roman" w:hAnsi="Times New Roman" w:cs="Times New Roman"/>
          <w:sz w:val="28"/>
        </w:rPr>
        <w:t>год.</w:t>
      </w:r>
    </w:p>
    <w:p w:rsidR="00BE4C8C" w:rsidRDefault="00BE4C8C" w:rsidP="00BE4C8C">
      <w:pPr>
        <w:pStyle w:val="a6"/>
        <w:ind w:left="0" w:firstLine="709"/>
        <w:rPr>
          <w:highlight w:val="yellow"/>
        </w:rPr>
      </w:pPr>
      <w:r w:rsidRPr="00BE4C8C">
        <w:rPr>
          <w:b/>
          <w:i/>
        </w:rPr>
        <w:t>Объем</w:t>
      </w:r>
      <w:r w:rsidRPr="00BE4C8C">
        <w:rPr>
          <w:b/>
          <w:i/>
          <w:spacing w:val="-3"/>
        </w:rPr>
        <w:t xml:space="preserve"> </w:t>
      </w:r>
      <w:r w:rsidRPr="00BE4C8C">
        <w:t>программы</w:t>
      </w:r>
      <w:r w:rsidRPr="00BE4C8C">
        <w:rPr>
          <w:spacing w:val="-1"/>
        </w:rPr>
        <w:t xml:space="preserve"> </w:t>
      </w:r>
      <w:r w:rsidRPr="00161F54">
        <w:t>составляет</w:t>
      </w:r>
      <w:r w:rsidRPr="00161F54">
        <w:rPr>
          <w:spacing w:val="-2"/>
        </w:rPr>
        <w:t xml:space="preserve"> </w:t>
      </w:r>
      <w:r w:rsidR="00161F54">
        <w:rPr>
          <w:spacing w:val="-2"/>
        </w:rPr>
        <w:t>34</w:t>
      </w:r>
      <w:r w:rsidRPr="00161F54">
        <w:rPr>
          <w:spacing w:val="-1"/>
        </w:rPr>
        <w:t xml:space="preserve"> </w:t>
      </w:r>
      <w:r w:rsidRPr="00161F54">
        <w:t>час</w:t>
      </w:r>
      <w:r w:rsidR="00161F54">
        <w:t>а</w:t>
      </w:r>
      <w:r w:rsidRPr="00161F54">
        <w:t>.</w:t>
      </w:r>
    </w:p>
    <w:p w:rsidR="00161F54" w:rsidRPr="00BE4C8C" w:rsidRDefault="00161F54" w:rsidP="00161F54">
      <w:pPr>
        <w:pStyle w:val="a6"/>
        <w:ind w:left="0" w:firstLine="709"/>
      </w:pPr>
      <w:r w:rsidRPr="00BE4C8C">
        <w:rPr>
          <w:b/>
          <w:i/>
        </w:rPr>
        <w:t>Форма</w:t>
      </w:r>
      <w:r w:rsidRPr="00BE4C8C">
        <w:rPr>
          <w:b/>
          <w:i/>
          <w:spacing w:val="7"/>
        </w:rPr>
        <w:t xml:space="preserve"> </w:t>
      </w:r>
      <w:r w:rsidRPr="00BE4C8C">
        <w:rPr>
          <w:b/>
          <w:i/>
        </w:rPr>
        <w:t>обучения</w:t>
      </w:r>
      <w:r>
        <w:rPr>
          <w:b/>
          <w:i/>
        </w:rPr>
        <w:t>, особенности организации образовательного процесса</w:t>
      </w:r>
      <w:r w:rsidRPr="00BE4C8C">
        <w:rPr>
          <w:b/>
          <w:i/>
        </w:rPr>
        <w:t>:</w:t>
      </w:r>
      <w:r w:rsidRPr="00BE4C8C">
        <w:rPr>
          <w:b/>
          <w:i/>
          <w:spacing w:val="8"/>
        </w:rPr>
        <w:t xml:space="preserve"> </w:t>
      </w:r>
      <w:r w:rsidR="00433702">
        <w:rPr>
          <w:spacing w:val="8"/>
        </w:rPr>
        <w:t xml:space="preserve">занятия проходят </w:t>
      </w:r>
      <w:r w:rsidRPr="00161F54">
        <w:rPr>
          <w:spacing w:val="8"/>
        </w:rPr>
        <w:t>малой группой</w:t>
      </w:r>
      <w:r>
        <w:t xml:space="preserve"> в </w:t>
      </w:r>
      <w:r w:rsidRPr="00BE4C8C">
        <w:t>очн</w:t>
      </w:r>
      <w:r>
        <w:t>ой форме</w:t>
      </w:r>
      <w:r w:rsidRPr="00BE4C8C">
        <w:rPr>
          <w:spacing w:val="8"/>
        </w:rPr>
        <w:t xml:space="preserve"> </w:t>
      </w:r>
      <w:r w:rsidRPr="00BE4C8C">
        <w:t>(с</w:t>
      </w:r>
      <w:r w:rsidRPr="00BE4C8C">
        <w:rPr>
          <w:spacing w:val="6"/>
        </w:rPr>
        <w:t xml:space="preserve"> </w:t>
      </w:r>
      <w:r w:rsidRPr="00BE4C8C">
        <w:t>возможностью</w:t>
      </w:r>
      <w:r w:rsidRPr="00BE4C8C">
        <w:rPr>
          <w:spacing w:val="5"/>
        </w:rPr>
        <w:t xml:space="preserve"> </w:t>
      </w:r>
      <w:r w:rsidRPr="00BE4C8C">
        <w:t>электронного</w:t>
      </w:r>
      <w:r w:rsidRPr="00BE4C8C">
        <w:rPr>
          <w:spacing w:val="5"/>
        </w:rPr>
        <w:t xml:space="preserve"> </w:t>
      </w:r>
      <w:r w:rsidRPr="00BE4C8C">
        <w:t>обучения</w:t>
      </w:r>
      <w:r w:rsidRPr="00BE4C8C">
        <w:rPr>
          <w:spacing w:val="6"/>
        </w:rPr>
        <w:t xml:space="preserve"> </w:t>
      </w:r>
      <w:r w:rsidRPr="00BE4C8C">
        <w:t>с</w:t>
      </w:r>
      <w:r>
        <w:t xml:space="preserve"> </w:t>
      </w:r>
      <w:r w:rsidRPr="00BE4C8C">
        <w:rPr>
          <w:spacing w:val="-67"/>
        </w:rPr>
        <w:t xml:space="preserve"> </w:t>
      </w:r>
      <w:r w:rsidRPr="00BE4C8C">
        <w:t>применением</w:t>
      </w:r>
      <w:r w:rsidRPr="00BE4C8C">
        <w:rPr>
          <w:spacing w:val="-4"/>
        </w:rPr>
        <w:t xml:space="preserve"> </w:t>
      </w:r>
      <w:r w:rsidRPr="00BE4C8C">
        <w:t>дистанционных</w:t>
      </w:r>
      <w:r w:rsidRPr="00BE4C8C">
        <w:rPr>
          <w:spacing w:val="1"/>
        </w:rPr>
        <w:t xml:space="preserve"> </w:t>
      </w:r>
      <w:r w:rsidRPr="00BE4C8C">
        <w:t>технологий).</w:t>
      </w:r>
    </w:p>
    <w:p w:rsidR="00161F54" w:rsidRPr="00BE4C8C" w:rsidRDefault="00161F54" w:rsidP="00161F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E4C8C">
        <w:rPr>
          <w:rFonts w:ascii="Times New Roman" w:hAnsi="Times New Roman" w:cs="Times New Roman"/>
          <w:b/>
          <w:i/>
          <w:sz w:val="28"/>
        </w:rPr>
        <w:t>Уровень</w:t>
      </w:r>
      <w:r w:rsidRPr="00BE4C8C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BE4C8C">
        <w:rPr>
          <w:rFonts w:ascii="Times New Roman" w:hAnsi="Times New Roman" w:cs="Times New Roman"/>
          <w:b/>
          <w:i/>
          <w:sz w:val="28"/>
        </w:rPr>
        <w:t>программы:</w:t>
      </w:r>
      <w:r w:rsidRPr="00BE4C8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BE4C8C">
        <w:rPr>
          <w:rFonts w:ascii="Times New Roman" w:hAnsi="Times New Roman" w:cs="Times New Roman"/>
          <w:sz w:val="28"/>
        </w:rPr>
        <w:t>ознакомительный</w:t>
      </w:r>
      <w:r w:rsidRPr="00BE4C8C">
        <w:rPr>
          <w:rFonts w:ascii="Times New Roman" w:hAnsi="Times New Roman" w:cs="Times New Roman"/>
          <w:spacing w:val="-3"/>
          <w:sz w:val="28"/>
        </w:rPr>
        <w:t xml:space="preserve"> </w:t>
      </w:r>
      <w:r w:rsidRPr="00BE4C8C">
        <w:rPr>
          <w:rFonts w:ascii="Times New Roman" w:hAnsi="Times New Roman" w:cs="Times New Roman"/>
          <w:sz w:val="28"/>
        </w:rPr>
        <w:t>(</w:t>
      </w:r>
      <w:r w:rsidRPr="00161F54">
        <w:rPr>
          <w:rFonts w:ascii="Times New Roman" w:hAnsi="Times New Roman" w:cs="Times New Roman"/>
          <w:sz w:val="28"/>
        </w:rPr>
        <w:t>свободной</w:t>
      </w:r>
      <w:r w:rsidRPr="00161F54">
        <w:rPr>
          <w:rFonts w:ascii="Times New Roman" w:hAnsi="Times New Roman" w:cs="Times New Roman"/>
          <w:spacing w:val="-6"/>
          <w:sz w:val="28"/>
        </w:rPr>
        <w:t xml:space="preserve"> </w:t>
      </w:r>
      <w:r w:rsidRPr="00161F54">
        <w:rPr>
          <w:rFonts w:ascii="Times New Roman" w:hAnsi="Times New Roman" w:cs="Times New Roman"/>
          <w:sz w:val="28"/>
        </w:rPr>
        <w:t>пробы).</w:t>
      </w:r>
    </w:p>
    <w:p w:rsidR="00BE4C8C" w:rsidRDefault="00BE4C8C" w:rsidP="00433702">
      <w:pPr>
        <w:pStyle w:val="Heading2"/>
        <w:spacing w:before="0"/>
        <w:ind w:left="0" w:firstLine="709"/>
        <w:rPr>
          <w:b w:val="0"/>
          <w:i w:val="0"/>
          <w:spacing w:val="-67"/>
        </w:rPr>
      </w:pPr>
      <w:r w:rsidRPr="00BE4C8C">
        <w:t>Режим</w:t>
      </w:r>
      <w:r w:rsidRPr="00BE4C8C">
        <w:rPr>
          <w:spacing w:val="-4"/>
        </w:rPr>
        <w:t xml:space="preserve"> </w:t>
      </w:r>
      <w:r w:rsidRPr="00BE4C8C">
        <w:t xml:space="preserve">занятий: </w:t>
      </w:r>
      <w:r w:rsidRPr="00BE4C8C">
        <w:rPr>
          <w:b w:val="0"/>
          <w:i w:val="0"/>
        </w:rPr>
        <w:t>занятия</w:t>
      </w:r>
      <w:r w:rsidRPr="00BE4C8C">
        <w:rPr>
          <w:b w:val="0"/>
          <w:i w:val="0"/>
          <w:spacing w:val="-4"/>
        </w:rPr>
        <w:t xml:space="preserve"> </w:t>
      </w:r>
      <w:r w:rsidRPr="00BE4C8C">
        <w:rPr>
          <w:b w:val="0"/>
          <w:i w:val="0"/>
        </w:rPr>
        <w:t>для</w:t>
      </w:r>
      <w:r w:rsidRPr="00BE4C8C">
        <w:rPr>
          <w:b w:val="0"/>
          <w:i w:val="0"/>
          <w:spacing w:val="-1"/>
        </w:rPr>
        <w:t xml:space="preserve"> </w:t>
      </w:r>
      <w:r w:rsidRPr="00BE4C8C">
        <w:rPr>
          <w:b w:val="0"/>
          <w:i w:val="0"/>
        </w:rPr>
        <w:t>учащихся –</w:t>
      </w:r>
      <w:r w:rsidRPr="00BE4C8C">
        <w:rPr>
          <w:b w:val="0"/>
          <w:i w:val="0"/>
          <w:spacing w:val="-3"/>
        </w:rPr>
        <w:t xml:space="preserve"> 1 </w:t>
      </w:r>
      <w:r w:rsidRPr="00BE4C8C">
        <w:rPr>
          <w:b w:val="0"/>
          <w:i w:val="0"/>
        </w:rPr>
        <w:t>раз</w:t>
      </w:r>
      <w:r w:rsidRPr="00BE4C8C">
        <w:rPr>
          <w:b w:val="0"/>
          <w:i w:val="0"/>
          <w:spacing w:val="-4"/>
        </w:rPr>
        <w:t xml:space="preserve"> </w:t>
      </w:r>
      <w:r w:rsidRPr="00BE4C8C">
        <w:rPr>
          <w:b w:val="0"/>
          <w:i w:val="0"/>
        </w:rPr>
        <w:t>в</w:t>
      </w:r>
      <w:r w:rsidRPr="00BE4C8C">
        <w:rPr>
          <w:b w:val="0"/>
          <w:i w:val="0"/>
          <w:spacing w:val="-2"/>
        </w:rPr>
        <w:t xml:space="preserve"> </w:t>
      </w:r>
      <w:r w:rsidRPr="00BE4C8C">
        <w:rPr>
          <w:b w:val="0"/>
          <w:i w:val="0"/>
        </w:rPr>
        <w:t>неделю</w:t>
      </w:r>
      <w:r w:rsidRPr="00BE4C8C">
        <w:rPr>
          <w:b w:val="0"/>
          <w:i w:val="0"/>
          <w:spacing w:val="-5"/>
        </w:rPr>
        <w:t xml:space="preserve"> </w:t>
      </w:r>
      <w:r w:rsidRPr="00BE4C8C">
        <w:rPr>
          <w:b w:val="0"/>
          <w:i w:val="0"/>
        </w:rPr>
        <w:t>-</w:t>
      </w:r>
      <w:r w:rsidRPr="00BE4C8C">
        <w:rPr>
          <w:b w:val="0"/>
          <w:i w:val="0"/>
          <w:spacing w:val="-2"/>
        </w:rPr>
        <w:t xml:space="preserve"> </w:t>
      </w:r>
      <w:r w:rsidRPr="00BE4C8C">
        <w:rPr>
          <w:b w:val="0"/>
          <w:i w:val="0"/>
        </w:rPr>
        <w:t>1</w:t>
      </w:r>
      <w:r w:rsidRPr="00BE4C8C">
        <w:rPr>
          <w:b w:val="0"/>
          <w:i w:val="0"/>
          <w:spacing w:val="-3"/>
        </w:rPr>
        <w:t xml:space="preserve"> </w:t>
      </w:r>
      <w:r w:rsidRPr="00BE4C8C">
        <w:rPr>
          <w:b w:val="0"/>
          <w:i w:val="0"/>
        </w:rPr>
        <w:t>академический</w:t>
      </w:r>
      <w:r w:rsidRPr="00BE4C8C">
        <w:rPr>
          <w:b w:val="0"/>
          <w:i w:val="0"/>
          <w:spacing w:val="-1"/>
        </w:rPr>
        <w:t xml:space="preserve"> </w:t>
      </w:r>
      <w:r w:rsidRPr="00BE4C8C">
        <w:rPr>
          <w:b w:val="0"/>
          <w:i w:val="0"/>
        </w:rPr>
        <w:t>час</w:t>
      </w:r>
      <w:r w:rsidRPr="00BE4C8C">
        <w:rPr>
          <w:b w:val="0"/>
          <w:i w:val="0"/>
          <w:spacing w:val="-2"/>
        </w:rPr>
        <w:t xml:space="preserve"> </w:t>
      </w:r>
      <w:r w:rsidRPr="00BE4C8C">
        <w:rPr>
          <w:b w:val="0"/>
          <w:i w:val="0"/>
        </w:rPr>
        <w:t>группой</w:t>
      </w:r>
      <w:r w:rsidR="00433702">
        <w:rPr>
          <w:b w:val="0"/>
          <w:i w:val="0"/>
          <w:spacing w:val="-67"/>
        </w:rPr>
        <w:t>.</w:t>
      </w:r>
    </w:p>
    <w:p w:rsidR="00405F4A" w:rsidRDefault="00FF7965" w:rsidP="00BE4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от 11 до 17</w:t>
      </w:r>
      <w:r w:rsidR="00433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405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соответствии с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5F4A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405F4A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продолжительность занятия 45 минут.</w:t>
      </w:r>
    </w:p>
    <w:p w:rsidR="00BE4C8C" w:rsidRPr="00433702" w:rsidRDefault="00433702" w:rsidP="00BE4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1F54" w:rsidRPr="00A02BF3" w:rsidRDefault="00A02BF3" w:rsidP="00A02BF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161F54" w:rsidRPr="00A02B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программы, планируемые результаты</w:t>
      </w:r>
    </w:p>
    <w:p w:rsidR="00161F54" w:rsidRPr="00161F54" w:rsidRDefault="00161F54" w:rsidP="00161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6408" w:rsidRPr="00794259" w:rsidRDefault="00AF6408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 программы:</w:t>
      </w:r>
      <w:r w:rsidR="008A7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78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</w:t>
      </w:r>
      <w:r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 через включение их в танцевальную деятельность, а так 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:rsidR="00AF6408" w:rsidRPr="00C319ED" w:rsidRDefault="00AF6408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19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 программы: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стартовые способности каждого ребенка: чувство ритма, музыкальная и двигательная память.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 на основе личностно-ориентированного подхода.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способности у подростков и сформировать в них умение воспринимать и понимать прекрасное.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любовь к танцевальному искусству.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 и фантазию в танце.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подростков с различными музыкально-</w:t>
      </w:r>
      <w:proofErr w:type="gramStart"/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ритмическими движениями</w:t>
      </w:r>
      <w:proofErr w:type="gramEnd"/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характером музыки.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подростков с простейшими правилами поведения на сцене.</w:t>
      </w:r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самооценки у неуверенных в себе подростках (ключевая роль в танце, вербальное поощрение и т. д.).</w:t>
      </w:r>
      <w:proofErr w:type="gramEnd"/>
    </w:p>
    <w:p w:rsidR="00AF6408" w:rsidRPr="00794259" w:rsidRDefault="008A782B" w:rsidP="0079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AF6408"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приобретенные умения посредством выступления на мероприятиях школы. Развивать коммуникативные способности подростков через танцевальные игры.</w:t>
      </w:r>
    </w:p>
    <w:p w:rsidR="00161F54" w:rsidRDefault="00161F54" w:rsidP="00161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1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 xml:space="preserve">Личностные, </w:t>
      </w:r>
      <w:proofErr w:type="spellStart"/>
      <w:r w:rsidRPr="00B91E97">
        <w:rPr>
          <w:color w:val="181818"/>
          <w:sz w:val="28"/>
          <w:szCs w:val="28"/>
        </w:rPr>
        <w:t>метапредметные</w:t>
      </w:r>
      <w:proofErr w:type="spellEnd"/>
      <w:r w:rsidRPr="00B91E97">
        <w:rPr>
          <w:color w:val="181818"/>
          <w:sz w:val="28"/>
          <w:szCs w:val="28"/>
        </w:rPr>
        <w:t xml:space="preserve"> и предметные результаты освоения программы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i/>
          <w:iCs/>
          <w:color w:val="181818"/>
          <w:sz w:val="28"/>
          <w:szCs w:val="28"/>
        </w:rPr>
        <w:t xml:space="preserve">У </w:t>
      </w:r>
      <w:proofErr w:type="gramStart"/>
      <w:r w:rsidRPr="00B91E97">
        <w:rPr>
          <w:i/>
          <w:iCs/>
          <w:color w:val="181818"/>
          <w:sz w:val="28"/>
          <w:szCs w:val="28"/>
        </w:rPr>
        <w:t>обучающегося</w:t>
      </w:r>
      <w:proofErr w:type="gramEnd"/>
      <w:r w:rsidRPr="00B91E97">
        <w:rPr>
          <w:i/>
          <w:iCs/>
          <w:color w:val="181818"/>
          <w:sz w:val="28"/>
          <w:szCs w:val="28"/>
        </w:rPr>
        <w:t xml:space="preserve"> будут сформированы: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b/>
          <w:bCs/>
          <w:color w:val="181818"/>
          <w:sz w:val="28"/>
          <w:szCs w:val="28"/>
        </w:rPr>
        <w:t>Личностные результаты: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развитие двигательной активности;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формирование способности к эмоциональному восприятию материала;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осознавать роль танца в жизни;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-развитие танцевальных навыков.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B91E97">
        <w:rPr>
          <w:b/>
          <w:bCs/>
          <w:color w:val="181818"/>
          <w:sz w:val="28"/>
          <w:szCs w:val="28"/>
        </w:rPr>
        <w:t>Метапредметные</w:t>
      </w:r>
      <w:proofErr w:type="spellEnd"/>
      <w:r w:rsidRPr="00B91E97">
        <w:rPr>
          <w:b/>
          <w:bCs/>
          <w:color w:val="181818"/>
          <w:sz w:val="28"/>
          <w:szCs w:val="28"/>
        </w:rPr>
        <w:t xml:space="preserve"> результаты: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b/>
          <w:bCs/>
          <w:i/>
          <w:iCs/>
          <w:color w:val="181818"/>
          <w:sz w:val="28"/>
          <w:szCs w:val="28"/>
        </w:rPr>
        <w:t>Регулятивные УУД: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использование речи для регуляции своего действия;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 xml:space="preserve">- умение выделять и формулировать то, что уже усвоено и что еще нужно </w:t>
      </w:r>
      <w:proofErr w:type="gramStart"/>
      <w:r w:rsidRPr="00B91E97">
        <w:rPr>
          <w:color w:val="181818"/>
          <w:sz w:val="28"/>
          <w:szCs w:val="28"/>
        </w:rPr>
        <w:t>усвоить</w:t>
      </w:r>
      <w:proofErr w:type="gramEnd"/>
      <w:r w:rsidRPr="00B91E97">
        <w:rPr>
          <w:color w:val="181818"/>
          <w:sz w:val="28"/>
          <w:szCs w:val="28"/>
        </w:rPr>
        <w:t>.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умение ставить и формулировать проблемы;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lastRenderedPageBreak/>
        <w:t>- навыки осознанного и произвольного построения сообщения в устной форме, в том числе творческого характера.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 xml:space="preserve">- работать в группе, учитывать мнения партнеров, отличные </w:t>
      </w:r>
      <w:proofErr w:type="gramStart"/>
      <w:r w:rsidRPr="00B91E97">
        <w:rPr>
          <w:color w:val="181818"/>
          <w:sz w:val="28"/>
          <w:szCs w:val="28"/>
        </w:rPr>
        <w:t>от</w:t>
      </w:r>
      <w:proofErr w:type="gramEnd"/>
      <w:r w:rsidRPr="00B91E97">
        <w:rPr>
          <w:color w:val="181818"/>
          <w:sz w:val="28"/>
          <w:szCs w:val="28"/>
        </w:rPr>
        <w:t xml:space="preserve"> собственных;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обращаться за помощью;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предлагать помощь и сотрудничество;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слушать собеседника;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договариваться и приходить к общему решению;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формулировать собственное мнение и позицию;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осуществлять взаимный контроль;</w:t>
      </w:r>
    </w:p>
    <w:p w:rsidR="00B91E97" w:rsidRPr="00B91E97" w:rsidRDefault="00B91E97" w:rsidP="00B91E9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B91E97">
        <w:rPr>
          <w:color w:val="181818"/>
          <w:sz w:val="28"/>
          <w:szCs w:val="28"/>
        </w:rPr>
        <w:t>- адекватно оценивать собственное поведение и поведение окружающих.</w:t>
      </w:r>
    </w:p>
    <w:p w:rsidR="00161F54" w:rsidRDefault="00161F54" w:rsidP="00161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25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занятий воспитанники не только научатся основным танцевальным элементам, но и смогут общаться на языке танца, станут увереннее в себе, заинтересуются танцами, как видом творческой деятельности, что будет способствовать их успешной адаптации в обществе.</w:t>
      </w:r>
    </w:p>
    <w:p w:rsidR="00C319ED" w:rsidRPr="00794259" w:rsidRDefault="00C319ED" w:rsidP="00161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6408" w:rsidRPr="00161F54" w:rsidRDefault="00A02BF3" w:rsidP="00FF7965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1F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61F54" w:rsidRDefault="00161F54" w:rsidP="00161F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F54" w:rsidRPr="003F6431" w:rsidRDefault="003F6431" w:rsidP="00161F5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769"/>
        <w:gridCol w:w="1084"/>
        <w:gridCol w:w="1151"/>
        <w:gridCol w:w="1259"/>
        <w:gridCol w:w="3310"/>
      </w:tblGrid>
      <w:tr w:rsidR="003F6431" w:rsidRPr="00EC2C61" w:rsidTr="00EC2C61">
        <w:trPr>
          <w:trHeight w:val="431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промежуточной аттестации </w:t>
            </w:r>
          </w:p>
        </w:tc>
      </w:tr>
      <w:tr w:rsidR="003F6431" w:rsidRPr="00EC2C61" w:rsidTr="00EC2C61">
        <w:trPr>
          <w:trHeight w:val="32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1" w:rsidRPr="00EC2C61" w:rsidRDefault="003F6431" w:rsidP="00D3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61" w:rsidRPr="00EC2C61" w:rsidTr="00EC2C61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Вводное занятие. Инструктаж по технике безопасности.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Игра на знакомство.</w:t>
            </w:r>
          </w:p>
        </w:tc>
      </w:tr>
      <w:tr w:rsidR="00EC2C61" w:rsidRPr="00EC2C61" w:rsidTr="00EC2C61">
        <w:trPr>
          <w:trHeight w:val="3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Азбука танцевального 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Контрольные упражнения для проверки логики перестроений из одних рисунков в другие, поворота «вправо» и «влево».</w:t>
            </w:r>
          </w:p>
        </w:tc>
      </w:tr>
      <w:tr w:rsidR="00EC2C61" w:rsidRPr="00EC2C61" w:rsidTr="00EC2C61">
        <w:trPr>
          <w:trHeight w:val="4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Ритмическая гимнастика.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proofErr w:type="gramStart"/>
            <w:r w:rsidRPr="00EC2C61">
              <w:rPr>
                <w:color w:val="000000"/>
                <w:sz w:val="28"/>
                <w:szCs w:val="28"/>
              </w:rPr>
              <w:t>Упражнения «Приветствие», «Балет», «Цветочек», «Рисуем солнышко на песке», «Лебеди», «Совы», «Ветер и деревья», «Пружинка».</w:t>
            </w:r>
            <w:proofErr w:type="gramEnd"/>
          </w:p>
        </w:tc>
      </w:tr>
      <w:tr w:rsidR="00EC2C61" w:rsidRPr="00EC2C61" w:rsidTr="00EC2C61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Танцевальные этюды на эмоциональное выражение.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 xml:space="preserve">Сочинение танцевальных этюдов на основе изученных танцевальных элементов. Упражнения, направленные на развитие выдумки, </w:t>
            </w:r>
            <w:r w:rsidRPr="00EC2C61">
              <w:rPr>
                <w:color w:val="000000"/>
                <w:sz w:val="28"/>
                <w:szCs w:val="28"/>
              </w:rPr>
              <w:lastRenderedPageBreak/>
              <w:t>воображения, творческой инициативы: «Иди ко мне», «Уходи», «Три характера».</w:t>
            </w:r>
          </w:p>
        </w:tc>
      </w:tr>
      <w:tr w:rsidR="00EC2C61" w:rsidRPr="00EC2C61" w:rsidTr="00EC2C61">
        <w:trPr>
          <w:trHeight w:val="5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Образные игры.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Инсценировка песен. Сюжетные композиции. Придумывание персонажей и сочинение историй.</w:t>
            </w:r>
          </w:p>
        </w:tc>
      </w:tr>
      <w:tr w:rsidR="00EC2C61" w:rsidRPr="00EC2C61" w:rsidTr="00EC2C61">
        <w:trPr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Работа над танцевальным репертуаром.</w:t>
            </w:r>
          </w:p>
        </w:tc>
      </w:tr>
      <w:tr w:rsidR="00EC2C61" w:rsidRPr="00EC2C61" w:rsidTr="00EC2C61">
        <w:trPr>
          <w:trHeight w:val="2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Репетиционная работа.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Постановка хореографических номеров. Генеральная репетиция.</w:t>
            </w:r>
          </w:p>
        </w:tc>
      </w:tr>
      <w:tr w:rsidR="00EC2C61" w:rsidRPr="00EC2C61" w:rsidTr="00EC2C61">
        <w:trPr>
          <w:trHeight w:val="3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3C13B3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3C13B3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EC2C61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EC2C61" w:rsidRPr="00EC2C61" w:rsidTr="00EC2C61">
        <w:trPr>
          <w:trHeight w:val="3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D3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3F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EC2C61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3C13B3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1" w:rsidRPr="00EC2C61" w:rsidRDefault="003C13B3" w:rsidP="00EC2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61" w:rsidRPr="00EC2C61" w:rsidRDefault="003C13B3" w:rsidP="003F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CB1587" w:rsidRPr="00794259" w:rsidRDefault="00CB1587" w:rsidP="00794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E" w:rsidRPr="00A02BF3" w:rsidRDefault="00A02BF3" w:rsidP="007942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F3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28642E" w:rsidRPr="00A02BF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8642E" w:rsidRPr="003C13B3" w:rsidRDefault="00BF1447" w:rsidP="003C13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C13B3" w:rsidRPr="003C13B3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занятие. Инструктаж по технике безопасности</w:t>
      </w:r>
      <w:r w:rsidR="0028642E" w:rsidRPr="003C13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46A0">
        <w:rPr>
          <w:rFonts w:ascii="Times New Roman" w:hAnsi="Times New Roman" w:cs="Times New Roman"/>
          <w:b/>
          <w:sz w:val="28"/>
          <w:szCs w:val="28"/>
        </w:rPr>
        <w:t>1</w:t>
      </w:r>
      <w:r w:rsidR="0028642E" w:rsidRPr="003C13B3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 </w:t>
      </w:r>
      <w:r w:rsidRPr="003C13B3">
        <w:rPr>
          <w:color w:val="000000"/>
          <w:sz w:val="28"/>
          <w:szCs w:val="28"/>
        </w:rPr>
        <w:t>Правила поведения в хореографическом кабинете. Знакомство с изучаемым предметом – детской хореографией. Инструктаж родителей по охране труда учащихся на занятии. Правила поведения за кулисами и около сцены, в ходе конкурсного выступления на сцене, в поездке за пределы города и России. Игры «Круг имен», «Снежный ком», «Спроси-расскажи».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Pr="003C13B3">
        <w:rPr>
          <w:b/>
          <w:bCs/>
          <w:color w:val="000000"/>
          <w:sz w:val="28"/>
          <w:szCs w:val="28"/>
        </w:rPr>
        <w:t> 2. Азбука танцевального движения</w:t>
      </w:r>
      <w:r w:rsidR="00A046A0">
        <w:rPr>
          <w:b/>
          <w:bCs/>
          <w:color w:val="000000"/>
          <w:sz w:val="28"/>
          <w:szCs w:val="28"/>
        </w:rPr>
        <w:t xml:space="preserve"> (6 часов)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</w:t>
      </w:r>
      <w:r w:rsidRPr="003C13B3">
        <w:rPr>
          <w:color w:val="000000"/>
          <w:sz w:val="28"/>
          <w:szCs w:val="28"/>
        </w:rPr>
        <w:t xml:space="preserve"> Понятие осанка. Постановка корпуса. Положение головы. Позиция ног и рук. Правила движения под музыку, </w:t>
      </w:r>
      <w:proofErr w:type="spellStart"/>
      <w:r w:rsidRPr="003C13B3">
        <w:rPr>
          <w:color w:val="000000"/>
          <w:sz w:val="28"/>
          <w:szCs w:val="28"/>
        </w:rPr>
        <w:t>перестраивания</w:t>
      </w:r>
      <w:proofErr w:type="spellEnd"/>
      <w:r w:rsidRPr="003C13B3">
        <w:rPr>
          <w:color w:val="000000"/>
          <w:sz w:val="28"/>
          <w:szCs w:val="28"/>
        </w:rPr>
        <w:t>. Основные понятия: музыка, темп, такт, ме</w:t>
      </w:r>
      <w:r w:rsidR="0081340A">
        <w:rPr>
          <w:color w:val="000000"/>
          <w:sz w:val="28"/>
          <w:szCs w:val="28"/>
        </w:rPr>
        <w:t>лодия и движение</w:t>
      </w:r>
      <w:r w:rsidRPr="003C13B3">
        <w:rPr>
          <w:color w:val="000000"/>
          <w:sz w:val="28"/>
          <w:szCs w:val="28"/>
        </w:rPr>
        <w:t>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 Упражнения «</w:t>
      </w:r>
      <w:r w:rsidRPr="003C13B3">
        <w:rPr>
          <w:color w:val="000000"/>
          <w:sz w:val="28"/>
          <w:szCs w:val="28"/>
        </w:rPr>
        <w:t xml:space="preserve">Поклон-приветствие», «Хлопки в ладоши». Положение рук: перед собой, вверху, внизу, справа и слева на уровне головы. </w:t>
      </w:r>
      <w:proofErr w:type="gramStart"/>
      <w:r w:rsidRPr="003C13B3">
        <w:rPr>
          <w:color w:val="000000"/>
          <w:sz w:val="28"/>
          <w:szCs w:val="28"/>
        </w:rPr>
        <w:t>Упражнения «Тик-так», «Уложить ушко», «Пружинка», «Улыбнемся себе и другу: наклоны», «Мячик».</w:t>
      </w:r>
      <w:proofErr w:type="gramEnd"/>
      <w:r w:rsidRPr="003C13B3">
        <w:rPr>
          <w:color w:val="000000"/>
          <w:sz w:val="28"/>
          <w:szCs w:val="28"/>
        </w:rPr>
        <w:t xml:space="preserve"> Упражнения для рук ног «Птичка», «Утюжок», «Флажок». Практическое закрепление правил и логики перестроений из одних рисунков в другие, поворота «вправо» и «влево».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3C13B3">
        <w:rPr>
          <w:b/>
          <w:bCs/>
          <w:color w:val="000000"/>
          <w:sz w:val="28"/>
          <w:szCs w:val="28"/>
        </w:rPr>
        <w:t>3. Ритмическая гимнастика</w:t>
      </w:r>
      <w:r w:rsidR="00A046A0">
        <w:rPr>
          <w:b/>
          <w:bCs/>
          <w:color w:val="000000"/>
          <w:sz w:val="28"/>
          <w:szCs w:val="28"/>
        </w:rPr>
        <w:t xml:space="preserve"> (6 часов)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 </w:t>
      </w:r>
      <w:r w:rsidRPr="003C13B3">
        <w:rPr>
          <w:color w:val="000000"/>
          <w:sz w:val="28"/>
          <w:szCs w:val="28"/>
        </w:rPr>
        <w:t>Значение комплекса ритмической гимнастики в работе будущих танцоров: вводная, основная и заключительная части. Танцевальные позиции ног: I, II, III. Танцевальные позиции рук (I, II, III). Выставление ноги на носок, пятку в разных направлениях. Полуприседания. Комбинации хореографических упражнений.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</w:t>
      </w:r>
      <w:r w:rsidRPr="003C13B3">
        <w:rPr>
          <w:color w:val="000000"/>
          <w:sz w:val="28"/>
          <w:szCs w:val="28"/>
        </w:rPr>
        <w:t xml:space="preserve"> Движения динамического характера: ходьба, бег, прыжки. Развивающие упражнения на тренировку крупных мышечных групп, совершенствование координации движений, умение четко и ритмично выполнять упражнения под музыку. </w:t>
      </w:r>
      <w:proofErr w:type="gramStart"/>
      <w:r w:rsidRPr="003C13B3">
        <w:rPr>
          <w:color w:val="000000"/>
          <w:sz w:val="28"/>
          <w:szCs w:val="28"/>
        </w:rPr>
        <w:t>Упражнения «Приветствие», «Балет», «Цветочек», «Рисуем солнышко на песке», «Лебеди», «Совы», «Ветер и деревья», «Пружинка».</w:t>
      </w:r>
      <w:proofErr w:type="gramEnd"/>
    </w:p>
    <w:p w:rsidR="003C13B3" w:rsidRPr="003C13B3" w:rsidRDefault="003C13B3" w:rsidP="00A046A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Раздел 4</w:t>
      </w:r>
      <w:r w:rsidRPr="003C13B3">
        <w:rPr>
          <w:b/>
          <w:bCs/>
          <w:color w:val="000000"/>
          <w:sz w:val="28"/>
          <w:szCs w:val="28"/>
        </w:rPr>
        <w:t>. Танцевальные этюды на эмоциональное выражение</w:t>
      </w:r>
      <w:r w:rsidR="00A046A0">
        <w:rPr>
          <w:b/>
          <w:bCs/>
          <w:color w:val="000000"/>
          <w:sz w:val="28"/>
          <w:szCs w:val="28"/>
        </w:rPr>
        <w:t xml:space="preserve"> (4 часа)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</w:t>
      </w:r>
      <w:r w:rsidRPr="003C13B3">
        <w:rPr>
          <w:color w:val="000000"/>
          <w:sz w:val="28"/>
          <w:szCs w:val="28"/>
        </w:rPr>
        <w:t> Значение танцевальных элементов в статичном положении или в продвижении. Импровизация в этюде. Правила составления этюдов на основе изученных танцевальных элементов. Этюд на выразительность жестов. Этюд на сопоставление разных характеров. Мимическая игра (передача мимики).</w:t>
      </w:r>
      <w:r w:rsidR="00963AE2">
        <w:rPr>
          <w:color w:val="000000"/>
          <w:sz w:val="28"/>
          <w:szCs w:val="28"/>
        </w:rPr>
        <w:t xml:space="preserve"> </w:t>
      </w:r>
      <w:r w:rsidRPr="003C13B3">
        <w:rPr>
          <w:color w:val="000000"/>
          <w:sz w:val="28"/>
          <w:szCs w:val="28"/>
        </w:rPr>
        <w:t>Этюд, имитирующий действия человека.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</w:t>
      </w:r>
      <w:r w:rsidRPr="003C13B3">
        <w:rPr>
          <w:color w:val="000000"/>
          <w:sz w:val="28"/>
          <w:szCs w:val="28"/>
        </w:rPr>
        <w:t xml:space="preserve">  Сочинение танцевальных этюдов на основе изученных танцевальных элементов. Упражнения, направленные на развитие выдумки, воображения, творческой инициативы: «Иди ко мне», «Уходи», «Три характера». Игра-упражнение «Расскажи стихотворение» с помощью жестов и мимики. </w:t>
      </w:r>
      <w:proofErr w:type="gramStart"/>
      <w:r w:rsidRPr="003C13B3">
        <w:rPr>
          <w:color w:val="000000"/>
          <w:sz w:val="28"/>
          <w:szCs w:val="28"/>
        </w:rPr>
        <w:t>Школа-студия</w:t>
      </w:r>
      <w:proofErr w:type="gramEnd"/>
      <w:r w:rsidRPr="003C13B3">
        <w:rPr>
          <w:color w:val="000000"/>
          <w:sz w:val="28"/>
          <w:szCs w:val="28"/>
        </w:rPr>
        <w:t xml:space="preserve"> стилизованная игра «Веселые превращения». Пластические этюды: «Ежик», «Дельфин», «Змея», «Пантера», «Морская звезда». Прыжки: «Пингвин», «Разножка», «Лягушка».</w:t>
      </w:r>
    </w:p>
    <w:p w:rsidR="003C13B3" w:rsidRPr="003C13B3" w:rsidRDefault="003C13B3" w:rsidP="00A046A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</w:t>
      </w:r>
      <w:r w:rsidRPr="003C13B3">
        <w:rPr>
          <w:b/>
          <w:bCs/>
          <w:color w:val="000000"/>
          <w:sz w:val="28"/>
          <w:szCs w:val="28"/>
        </w:rPr>
        <w:t>. Образные игры</w:t>
      </w:r>
      <w:r w:rsidR="00A046A0">
        <w:rPr>
          <w:b/>
          <w:bCs/>
          <w:color w:val="000000"/>
          <w:sz w:val="28"/>
          <w:szCs w:val="28"/>
        </w:rPr>
        <w:t xml:space="preserve"> (4 часа)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 </w:t>
      </w:r>
      <w:r w:rsidRPr="003C13B3">
        <w:rPr>
          <w:color w:val="000000"/>
          <w:sz w:val="28"/>
          <w:szCs w:val="28"/>
        </w:rPr>
        <w:t>Образ танца (оригинальность).</w:t>
      </w:r>
      <w:r w:rsidR="00A046A0">
        <w:rPr>
          <w:color w:val="000000"/>
          <w:sz w:val="28"/>
          <w:szCs w:val="28"/>
        </w:rPr>
        <w:t xml:space="preserve"> </w:t>
      </w:r>
      <w:r w:rsidRPr="003C13B3">
        <w:rPr>
          <w:color w:val="000000"/>
          <w:sz w:val="28"/>
          <w:szCs w:val="28"/>
        </w:rPr>
        <w:t>Инсценировка песен. Сюжетные композиции. Придумывание персонажей и сочинение историй.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</w:t>
      </w:r>
      <w:r w:rsidRPr="003C13B3">
        <w:rPr>
          <w:color w:val="000000"/>
          <w:sz w:val="28"/>
          <w:szCs w:val="28"/>
        </w:rPr>
        <w:t xml:space="preserve"> «Море волнуется», «Гулливер и лилипуты», «Цапля и лягушка», «Птичий двор». </w:t>
      </w:r>
      <w:proofErr w:type="gramStart"/>
      <w:r w:rsidRPr="003C13B3">
        <w:rPr>
          <w:color w:val="000000"/>
          <w:sz w:val="28"/>
          <w:szCs w:val="28"/>
        </w:rPr>
        <w:t>«Медведи и медвежата», «Пингвины», «Раки», «Гуси и гусеницы», «Слоны», «Бежим по горячему песку» (острый бег), «Зайцы», «Белки», «Лягушата», «Лошадки».</w:t>
      </w:r>
      <w:proofErr w:type="gramEnd"/>
      <w:r w:rsidRPr="003C13B3">
        <w:rPr>
          <w:color w:val="000000"/>
          <w:sz w:val="28"/>
          <w:szCs w:val="28"/>
        </w:rPr>
        <w:t xml:space="preserve"> Тренировка образного мышления: «Зоопарк», «Тугая резинка», «Под дождем», «Лесные жители», «Тряпичные куклы и деревянные».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6</w:t>
      </w:r>
      <w:r w:rsidRPr="003C13B3">
        <w:rPr>
          <w:b/>
          <w:bCs/>
          <w:color w:val="000000"/>
          <w:sz w:val="28"/>
          <w:szCs w:val="28"/>
        </w:rPr>
        <w:t>. Постановочная деятельность</w:t>
      </w:r>
      <w:r w:rsidR="00A046A0">
        <w:rPr>
          <w:b/>
          <w:bCs/>
          <w:color w:val="000000"/>
          <w:sz w:val="28"/>
          <w:szCs w:val="28"/>
        </w:rPr>
        <w:t xml:space="preserve"> (8 часов)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 </w:t>
      </w:r>
      <w:r w:rsidRPr="003C13B3">
        <w:rPr>
          <w:color w:val="000000"/>
          <w:sz w:val="28"/>
          <w:szCs w:val="28"/>
        </w:rPr>
        <w:t>Построение композиций. Правила создания хореографического номера. Средства художественной выразительности. Анализ избранного произведения с художественной стороны.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</w:t>
      </w:r>
      <w:r w:rsidRPr="003C13B3">
        <w:rPr>
          <w:color w:val="000000"/>
          <w:sz w:val="28"/>
          <w:szCs w:val="28"/>
        </w:rPr>
        <w:t>. Работа над танцевальным репертуаром.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7</w:t>
      </w:r>
      <w:r w:rsidRPr="003C13B3">
        <w:rPr>
          <w:b/>
          <w:bCs/>
          <w:color w:val="000000"/>
          <w:sz w:val="28"/>
          <w:szCs w:val="28"/>
        </w:rPr>
        <w:t>. Репетиционная работа</w:t>
      </w:r>
      <w:r w:rsidR="00A046A0">
        <w:rPr>
          <w:b/>
          <w:bCs/>
          <w:color w:val="000000"/>
          <w:sz w:val="28"/>
          <w:szCs w:val="28"/>
        </w:rPr>
        <w:t xml:space="preserve"> (4 часа)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Теория. </w:t>
      </w:r>
      <w:r w:rsidRPr="003C13B3">
        <w:rPr>
          <w:color w:val="000000"/>
          <w:sz w:val="28"/>
          <w:szCs w:val="28"/>
        </w:rPr>
        <w:t>Психологическая подготовка к выступлению. Коммуникативные аспекты танцевального выступления – «танцор» - «зритель».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 </w:t>
      </w:r>
      <w:r w:rsidRPr="003C13B3">
        <w:rPr>
          <w:color w:val="000000"/>
          <w:sz w:val="28"/>
          <w:szCs w:val="28"/>
        </w:rPr>
        <w:t>Приобретение навыков репетиционной, исполнительской работы с хореографическим материалом. Постановка вокально-хореографических номеров. Генеральная репетиция.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8</w:t>
      </w:r>
      <w:r w:rsidRPr="003C13B3">
        <w:rPr>
          <w:b/>
          <w:bCs/>
          <w:color w:val="000000"/>
          <w:sz w:val="28"/>
          <w:szCs w:val="28"/>
        </w:rPr>
        <w:t xml:space="preserve">. </w:t>
      </w:r>
      <w:r w:rsidR="00A046A0">
        <w:rPr>
          <w:b/>
          <w:bCs/>
          <w:color w:val="000000"/>
          <w:sz w:val="28"/>
          <w:szCs w:val="28"/>
        </w:rPr>
        <w:t>Промежуточная аттестация (1 час)</w:t>
      </w:r>
    </w:p>
    <w:p w:rsidR="003C13B3" w:rsidRPr="003C13B3" w:rsidRDefault="003C13B3" w:rsidP="003C13B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13B3">
        <w:rPr>
          <w:b/>
          <w:bCs/>
          <w:color w:val="000000"/>
          <w:sz w:val="28"/>
          <w:szCs w:val="28"/>
        </w:rPr>
        <w:t>Практика. </w:t>
      </w:r>
      <w:r w:rsidRPr="003C13B3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учебного года</w:t>
      </w:r>
      <w:r w:rsidRPr="003C13B3">
        <w:rPr>
          <w:color w:val="000000"/>
          <w:sz w:val="28"/>
          <w:szCs w:val="28"/>
        </w:rPr>
        <w:t xml:space="preserve"> </w:t>
      </w:r>
      <w:r w:rsidR="00A046A0">
        <w:rPr>
          <w:color w:val="000000"/>
          <w:sz w:val="28"/>
          <w:szCs w:val="28"/>
        </w:rPr>
        <w:t>проводится тестирование по пройденному материалу</w:t>
      </w:r>
      <w:r w:rsidRPr="003C13B3">
        <w:rPr>
          <w:color w:val="000000"/>
          <w:sz w:val="28"/>
          <w:szCs w:val="28"/>
        </w:rPr>
        <w:t>.</w:t>
      </w: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  <w:sectPr w:rsidR="00BF1447" w:rsidSect="002378CF">
          <w:pgSz w:w="11906" w:h="16838"/>
          <w:pgMar w:top="850" w:right="566" w:bottom="993" w:left="1134" w:header="708" w:footer="708" w:gutter="0"/>
          <w:cols w:space="708"/>
          <w:docGrid w:linePitch="360"/>
        </w:sectPr>
      </w:pPr>
    </w:p>
    <w:p w:rsidR="00CB1587" w:rsidRPr="00BF1447" w:rsidRDefault="00BF1447" w:rsidP="00BF14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Тематическое планирование 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777"/>
        <w:gridCol w:w="1701"/>
        <w:gridCol w:w="1843"/>
        <w:gridCol w:w="2977"/>
        <w:gridCol w:w="2126"/>
        <w:gridCol w:w="2268"/>
      </w:tblGrid>
      <w:tr w:rsidR="006A262D" w:rsidRPr="006A262D" w:rsidTr="006A262D">
        <w:trPr>
          <w:trHeight w:val="9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2D" w:rsidRPr="006A262D" w:rsidRDefault="006A262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текущего контроля / промежуточной аттестации </w:t>
            </w:r>
          </w:p>
        </w:tc>
      </w:tr>
      <w:tr w:rsidR="006A262D" w:rsidRPr="006A262D" w:rsidTr="006A262D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46A0" w:rsidRPr="003C13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Вводное занятие. Инструктаж по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A046A0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6A262D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1450BC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50B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963AE2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безопасности.</w:t>
            </w:r>
          </w:p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sz w:val="28"/>
                <w:szCs w:val="28"/>
              </w:rPr>
              <w:t>Постановка задач на новый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705F77" w:rsidRDefault="00705F77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на знакомство</w:t>
            </w:r>
          </w:p>
        </w:tc>
      </w:tr>
      <w:tr w:rsidR="006A262D" w:rsidRPr="006A262D" w:rsidTr="00D345EC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963AE2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Азбука танцевального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963AE2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6E75D4" w:rsidRPr="001450BC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1450BC" w:rsidRDefault="001450BC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1450BC" w:rsidRDefault="001450BC" w:rsidP="00D3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классического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  <w:p w:rsidR="006E75D4" w:rsidRPr="001450BC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6E75D4" w:rsidRPr="006E75D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1450BC" w:rsidRDefault="001450BC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1450BC" w:rsidRDefault="001450BC" w:rsidP="00D3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народно – сценического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6E75D4" w:rsidRPr="001450BC" w:rsidRDefault="009F6DCA" w:rsidP="009F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1450BC" w:rsidRDefault="001450BC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1450BC" w:rsidRDefault="001450BC" w:rsidP="00D3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движения детских бальных танцев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 для проверки логики перестроений из одних рисунков в другие, поворота «вправо» и «влево»</w:t>
            </w:r>
          </w:p>
        </w:tc>
      </w:tr>
      <w:tr w:rsidR="006A262D" w:rsidRPr="006A262D" w:rsidTr="00D345EC">
        <w:trPr>
          <w:trHeight w:val="40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963AE2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  <w:p w:rsidR="006E75D4" w:rsidRPr="006E75D4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E75D4" w:rsidRDefault="006E75D4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E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Ритмика. Портретная гимнастика.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«Приветствие»</w:t>
            </w: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  <w:p w:rsidR="006E75D4" w:rsidRPr="006E75D4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E75D4" w:rsidRDefault="006E75D4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E75D4" w:rsidRDefault="006E75D4" w:rsidP="006E7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стоп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041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«Балет», «Цветочек», «Рисуем солнышко на песке»</w:t>
            </w: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  <w:p w:rsidR="006E75D4" w:rsidRPr="006E75D4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75D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E75D4" w:rsidRDefault="006E75D4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E75D4" w:rsidRDefault="006E75D4" w:rsidP="006E75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</w:t>
            </w:r>
            <w:proofErr w:type="spellStart"/>
            <w:r w:rsidRPr="006E7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«Лебеди», «Совы», «Ветер и деревья», «Пружинка»</w:t>
            </w:r>
          </w:p>
        </w:tc>
      </w:tr>
      <w:tr w:rsidR="006A262D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963AE2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Танцевальные этюды на эмоциональное выражение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015655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6A262D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62D" w:rsidRPr="006A262D" w:rsidTr="00015655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015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</w:p>
          <w:p w:rsidR="00015655" w:rsidRPr="00015655" w:rsidRDefault="009F6DC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015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6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015655" w:rsidRDefault="00015655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2D" w:rsidRPr="00015655" w:rsidRDefault="00015655" w:rsidP="00015655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</w:rPr>
            </w:pPr>
            <w:r w:rsidRPr="00015655">
              <w:rPr>
                <w:rFonts w:ascii="Times New Roman" w:hAnsi="Times New Roman" w:cs="Times New Roman"/>
                <w:sz w:val="28"/>
                <w:szCs w:val="28"/>
              </w:rPr>
              <w:t>Изучение эмоций через постановку этюда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2D" w:rsidRPr="00015655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041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 танцевальных этюдов на основе изученных танцевальных элементов. </w:t>
            </w:r>
          </w:p>
        </w:tc>
      </w:tr>
      <w:tr w:rsidR="006A262D" w:rsidRPr="006A262D" w:rsidTr="00B626A6">
        <w:trPr>
          <w:trHeight w:val="2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6A262D" w:rsidRDefault="006A262D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15655" w:rsidRPr="00015655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0156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2D" w:rsidRPr="00015655" w:rsidRDefault="00015655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015655" w:rsidRDefault="00015655" w:rsidP="00015655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015655">
              <w:rPr>
                <w:b w:val="0"/>
                <w:sz w:val="28"/>
                <w:szCs w:val="28"/>
              </w:rPr>
              <w:t>Танец и мимика: от рисунка к образу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2D" w:rsidRPr="00B626A6" w:rsidRDefault="00041ED1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Упражнения, направленные на развитие выдумки, воображения, творческой инициативы: «Иди ко мне», «Уходи», «Три характера»</w:t>
            </w:r>
          </w:p>
        </w:tc>
      </w:tr>
      <w:tr w:rsidR="000B151A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963AE2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15655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51A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705F77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05F77" w:rsidRPr="00705F77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5F77" w:rsidRPr="00705F7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015655" w:rsidRDefault="00705F77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B626A6" w:rsidRDefault="00B626A6" w:rsidP="00B626A6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26A6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B626A6" w:rsidRDefault="00B626A6" w:rsidP="00B626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Инсценировка песен. Сюжетные композиции.</w:t>
            </w:r>
          </w:p>
        </w:tc>
      </w:tr>
      <w:tr w:rsidR="000B151A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705F77" w:rsidRPr="00705F77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705F7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015655" w:rsidRDefault="00705F77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B626A6" w:rsidRDefault="00B626A6" w:rsidP="00B626A6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26A6">
              <w:rPr>
                <w:sz w:val="28"/>
                <w:szCs w:val="28"/>
              </w:rPr>
              <w:t>Музыкально-подвижные игры на ориентировку в пространстве и перестроения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5B19F8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 персонажей и сочинение историй</w:t>
            </w:r>
          </w:p>
        </w:tc>
      </w:tr>
      <w:tr w:rsidR="000B151A" w:rsidRPr="006A262D" w:rsidTr="00D345EC">
        <w:trPr>
          <w:trHeight w:val="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0B151A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963AE2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1A" w:rsidRPr="006A262D" w:rsidRDefault="00D965E3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1A" w:rsidRPr="006A262D" w:rsidRDefault="000B151A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6A6" w:rsidRPr="006A262D" w:rsidTr="00D345EC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626A6" w:rsidRPr="00705F77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B626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D965E3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705F77" w:rsidRDefault="00B626A6" w:rsidP="00B6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рисунка танца</w:t>
            </w:r>
            <w:r w:rsidRPr="0070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EC2C61" w:rsidRDefault="00B626A6" w:rsidP="000135C6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Работа над танцевальным репертуаром</w:t>
            </w:r>
          </w:p>
        </w:tc>
      </w:tr>
      <w:tr w:rsidR="00B626A6" w:rsidRPr="006A262D" w:rsidTr="00D345EC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Default="00086638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626A6" w:rsidRPr="00705F77" w:rsidRDefault="006804BD" w:rsidP="0068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26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D965E3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705F77" w:rsidRDefault="000135C6" w:rsidP="00D3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EC2C61" w:rsidRDefault="00B626A6" w:rsidP="00B626A6">
            <w:pPr>
              <w:pStyle w:val="a8"/>
              <w:rPr>
                <w:color w:val="000000"/>
                <w:sz w:val="28"/>
                <w:szCs w:val="28"/>
              </w:rPr>
            </w:pPr>
            <w:r w:rsidRPr="00EC2C61">
              <w:rPr>
                <w:color w:val="000000"/>
                <w:sz w:val="28"/>
                <w:szCs w:val="28"/>
              </w:rPr>
              <w:t>Постановка хореографических номеров</w:t>
            </w:r>
          </w:p>
        </w:tc>
      </w:tr>
      <w:tr w:rsidR="00B626A6" w:rsidRPr="006A262D" w:rsidTr="00D345EC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Default="006804B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626A6" w:rsidRPr="00705F77" w:rsidRDefault="006804B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B626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D965E3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0135C6" w:rsidP="00D3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выразительные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хореографических номеров</w:t>
            </w:r>
          </w:p>
        </w:tc>
      </w:tr>
      <w:tr w:rsidR="00B626A6" w:rsidRPr="006A262D" w:rsidTr="00D345EC">
        <w:trPr>
          <w:trHeight w:val="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705F77" w:rsidRDefault="006804BD" w:rsidP="0070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B626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6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D965E3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0135C6" w:rsidP="00D3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7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хореографических номеров</w:t>
            </w:r>
          </w:p>
        </w:tc>
      </w:tr>
      <w:tr w:rsidR="00B626A6" w:rsidRPr="006A262D" w:rsidTr="00D345EC">
        <w:trPr>
          <w:trHeight w:val="2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Репетиционная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D3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6A6" w:rsidRPr="006A262D" w:rsidTr="00D345EC">
        <w:trPr>
          <w:trHeight w:val="2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3C13B3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Default="006804B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  <w:p w:rsidR="00B626A6" w:rsidRPr="00705F77" w:rsidRDefault="00B626A6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705F77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0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62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движений, связок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6A6" w:rsidRPr="006A262D" w:rsidTr="00D345EC">
        <w:trPr>
          <w:trHeight w:val="2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3C13B3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Default="006804B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  <w:p w:rsidR="00B626A6" w:rsidRPr="00705F77" w:rsidRDefault="006804BD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26A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705F77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0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62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всего 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F77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B626A6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репетиция</w:t>
            </w:r>
          </w:p>
        </w:tc>
      </w:tr>
      <w:tr w:rsidR="00B626A6" w:rsidRPr="006A262D" w:rsidTr="00D345EC">
        <w:trPr>
          <w:trHeight w:val="3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0B151A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0B151A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5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14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</w:t>
            </w:r>
            <w:r w:rsidR="006804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A6" w:rsidRPr="006A262D" w:rsidRDefault="00B626A6" w:rsidP="006A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6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6" w:rsidRPr="006A262D" w:rsidRDefault="00B626A6" w:rsidP="006A2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 </w:t>
            </w:r>
          </w:p>
        </w:tc>
      </w:tr>
    </w:tbl>
    <w:p w:rsidR="009601B5" w:rsidRPr="00794259" w:rsidRDefault="009601B5" w:rsidP="00794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51A" w:rsidRDefault="000B151A" w:rsidP="00794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1A" w:rsidRDefault="000B151A" w:rsidP="00794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1A" w:rsidRDefault="000B151A" w:rsidP="007942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0B151A" w:rsidSect="000135C6">
          <w:pgSz w:w="16838" w:h="11906" w:orient="landscape"/>
          <w:pgMar w:top="709" w:right="850" w:bottom="566" w:left="993" w:header="708" w:footer="708" w:gutter="0"/>
          <w:cols w:space="708"/>
          <w:docGrid w:linePitch="360"/>
        </w:sectPr>
      </w:pPr>
    </w:p>
    <w:p w:rsidR="000B151A" w:rsidRDefault="003E6B7B" w:rsidP="003E6B7B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Раздел 2.  </w:t>
      </w:r>
      <w:r w:rsidR="000B151A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0B151A" w:rsidRDefault="000B151A" w:rsidP="000B151A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B151A" w:rsidRDefault="003E6B7B" w:rsidP="000B151A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  </w:t>
      </w:r>
      <w:r w:rsidR="000B151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Ind w:w="450" w:type="dxa"/>
        <w:tblLook w:val="04A0"/>
      </w:tblPr>
      <w:tblGrid>
        <w:gridCol w:w="3627"/>
        <w:gridCol w:w="6345"/>
      </w:tblGrid>
      <w:tr w:rsidR="000B151A" w:rsidTr="000B151A">
        <w:tc>
          <w:tcPr>
            <w:tcW w:w="3627" w:type="dxa"/>
          </w:tcPr>
          <w:p w:rsidR="000B151A" w:rsidRPr="000B151A" w:rsidRDefault="000B151A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1A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345" w:type="dxa"/>
          </w:tcPr>
          <w:p w:rsidR="000B151A" w:rsidRPr="000B151A" w:rsidRDefault="000B151A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51A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0B151A" w:rsidTr="000B151A">
        <w:tc>
          <w:tcPr>
            <w:tcW w:w="3627" w:type="dxa"/>
          </w:tcPr>
          <w:p w:rsidR="000B151A" w:rsidRPr="000B151A" w:rsidRDefault="000B151A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четверть</w:t>
            </w:r>
          </w:p>
        </w:tc>
        <w:tc>
          <w:tcPr>
            <w:tcW w:w="6345" w:type="dxa"/>
          </w:tcPr>
          <w:p w:rsidR="000B151A" w:rsidRPr="000B151A" w:rsidRDefault="00AA7895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</w:t>
            </w:r>
            <w:r w:rsidR="003E6B7B">
              <w:rPr>
                <w:rFonts w:ascii="Times New Roman" w:hAnsi="Times New Roman" w:cs="Times New Roman"/>
                <w:sz w:val="28"/>
                <w:szCs w:val="28"/>
              </w:rPr>
              <w:t xml:space="preserve"> г. по 27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 w:rsidR="000B15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>, 7 учебных недель</w:t>
            </w:r>
          </w:p>
        </w:tc>
      </w:tr>
      <w:tr w:rsidR="000B151A" w:rsidTr="000B151A">
        <w:tc>
          <w:tcPr>
            <w:tcW w:w="3627" w:type="dxa"/>
          </w:tcPr>
          <w:p w:rsidR="000B151A" w:rsidRPr="000B151A" w:rsidRDefault="000B151A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6345" w:type="dxa"/>
          </w:tcPr>
          <w:p w:rsidR="000B151A" w:rsidRPr="000B151A" w:rsidRDefault="003E6B7B" w:rsidP="006804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</w:t>
            </w:r>
            <w:r w:rsidR="00AA7895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 w:rsidR="000B151A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7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B151A" w:rsidTr="000B151A">
        <w:tc>
          <w:tcPr>
            <w:tcW w:w="3627" w:type="dxa"/>
          </w:tcPr>
          <w:p w:rsidR="000B151A" w:rsidRPr="000B151A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четверть</w:t>
            </w:r>
          </w:p>
        </w:tc>
        <w:tc>
          <w:tcPr>
            <w:tcW w:w="6345" w:type="dxa"/>
          </w:tcPr>
          <w:p w:rsidR="000B151A" w:rsidRPr="000B151A" w:rsidRDefault="00AA7895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07.11.2023 г. по 29.12.2023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г., 8 учебных недель</w:t>
            </w:r>
          </w:p>
        </w:tc>
      </w:tr>
      <w:tr w:rsidR="000B151A" w:rsidTr="000B151A">
        <w:tc>
          <w:tcPr>
            <w:tcW w:w="3627" w:type="dxa"/>
          </w:tcPr>
          <w:p w:rsidR="000B151A" w:rsidRPr="000B151A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6345" w:type="dxa"/>
          </w:tcPr>
          <w:p w:rsidR="000B151A" w:rsidRPr="000B151A" w:rsidRDefault="00AA7895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30.12.2023 г. по 08.01.2024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938B9" w:rsidTr="000B151A">
        <w:tc>
          <w:tcPr>
            <w:tcW w:w="3627" w:type="dxa"/>
          </w:tcPr>
          <w:p w:rsidR="00D938B9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6345" w:type="dxa"/>
          </w:tcPr>
          <w:p w:rsidR="00D938B9" w:rsidRDefault="00AA7895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09.01.2024</w:t>
            </w:r>
            <w:r w:rsidR="003E6B7B">
              <w:rPr>
                <w:rFonts w:ascii="Times New Roman" w:hAnsi="Times New Roman" w:cs="Times New Roman"/>
                <w:sz w:val="28"/>
                <w:szCs w:val="28"/>
              </w:rPr>
              <w:t xml:space="preserve"> г. по 22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>г., 10 учебных недель</w:t>
            </w:r>
          </w:p>
        </w:tc>
      </w:tr>
      <w:tr w:rsidR="00D938B9" w:rsidTr="000B151A">
        <w:tc>
          <w:tcPr>
            <w:tcW w:w="3627" w:type="dxa"/>
          </w:tcPr>
          <w:p w:rsidR="00D938B9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6345" w:type="dxa"/>
          </w:tcPr>
          <w:p w:rsidR="00D938B9" w:rsidRDefault="003E6B7B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</w:t>
            </w:r>
            <w:r w:rsidR="00AA7895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31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938B9" w:rsidTr="000B151A">
        <w:tc>
          <w:tcPr>
            <w:tcW w:w="3627" w:type="dxa"/>
          </w:tcPr>
          <w:p w:rsidR="00D938B9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четверть </w:t>
            </w:r>
          </w:p>
        </w:tc>
        <w:tc>
          <w:tcPr>
            <w:tcW w:w="6345" w:type="dxa"/>
          </w:tcPr>
          <w:p w:rsidR="00D938B9" w:rsidRDefault="003E6B7B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</w:t>
            </w:r>
            <w:r w:rsidR="00AA789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28</w:t>
            </w:r>
            <w:r w:rsidR="006804BD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г., 9 учебных недель</w:t>
            </w:r>
          </w:p>
        </w:tc>
      </w:tr>
      <w:tr w:rsidR="00D938B9" w:rsidTr="000B151A">
        <w:tc>
          <w:tcPr>
            <w:tcW w:w="3627" w:type="dxa"/>
          </w:tcPr>
          <w:p w:rsidR="00D938B9" w:rsidRDefault="00D938B9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345" w:type="dxa"/>
          </w:tcPr>
          <w:p w:rsidR="00D938B9" w:rsidRDefault="00AA7895" w:rsidP="000B1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  <w:r w:rsidR="00D938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B151A" w:rsidRDefault="000B151A" w:rsidP="000B151A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B9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 w:rsidRPr="000169A8">
        <w:t>Формы</w:t>
      </w:r>
      <w:r w:rsidRPr="000169A8">
        <w:rPr>
          <w:spacing w:val="-7"/>
        </w:rPr>
        <w:t xml:space="preserve"> </w:t>
      </w:r>
      <w:r>
        <w:rPr>
          <w:spacing w:val="-7"/>
        </w:rPr>
        <w:t xml:space="preserve">промежуточной </w:t>
      </w:r>
      <w:r>
        <w:t xml:space="preserve">аттестации: </w:t>
      </w:r>
      <w:r w:rsidRPr="000169A8">
        <w:rPr>
          <w:b w:val="0"/>
          <w:i w:val="0"/>
        </w:rPr>
        <w:t xml:space="preserve">Аттестация проводится </w:t>
      </w:r>
      <w:r>
        <w:rPr>
          <w:b w:val="0"/>
          <w:i w:val="0"/>
        </w:rPr>
        <w:t>в виде тестирования.</w:t>
      </w:r>
      <w:r w:rsidR="00405F4A">
        <w:rPr>
          <w:b w:val="0"/>
          <w:i w:val="0"/>
        </w:rPr>
        <w:t xml:space="preserve"> Цель: оценка качества усвоения материала и выявление трудностей по темам изученного материала.</w:t>
      </w:r>
    </w:p>
    <w:p w:rsidR="000169A8" w:rsidRPr="003A28A2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>
        <w:t>Материально-техническое обеспечение:</w:t>
      </w:r>
      <w:r w:rsidR="003A28A2">
        <w:t xml:space="preserve"> </w:t>
      </w:r>
      <w:r w:rsidR="00F53F12">
        <w:rPr>
          <w:b w:val="0"/>
          <w:i w:val="0"/>
        </w:rPr>
        <w:t>Для успешной реализации П</w:t>
      </w:r>
      <w:r w:rsidR="003A28A2">
        <w:rPr>
          <w:b w:val="0"/>
          <w:i w:val="0"/>
        </w:rPr>
        <w:t xml:space="preserve">рограммы необходимы условия – помещение в соответствии с санитарно-эпидемиологическими правилами и нормативами </w:t>
      </w:r>
      <w:proofErr w:type="spellStart"/>
      <w:r w:rsidR="003A28A2">
        <w:rPr>
          <w:b w:val="0"/>
          <w:i w:val="0"/>
        </w:rPr>
        <w:t>СанПин</w:t>
      </w:r>
      <w:proofErr w:type="spellEnd"/>
      <w:r w:rsidR="003A28A2">
        <w:rPr>
          <w:b w:val="0"/>
          <w:i w:val="0"/>
        </w:rPr>
        <w:t>, репетиционная форма, танцевальная обувь, музыкальная аппаратура, коврики.</w:t>
      </w:r>
    </w:p>
    <w:p w:rsidR="000169A8" w:rsidRPr="00831BE2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>
        <w:t>Информационное обеспечение:</w:t>
      </w:r>
      <w:r w:rsidR="00831BE2">
        <w:t xml:space="preserve"> </w:t>
      </w:r>
      <w:r w:rsidR="00831BE2">
        <w:rPr>
          <w:b w:val="0"/>
          <w:i w:val="0"/>
        </w:rPr>
        <w:t>Используются различные интернет ресурсы: официальные сайты в сфере образования, образовательные порталы, образовательные ресурсы по хореографии для педагогов</w:t>
      </w:r>
    </w:p>
    <w:p w:rsidR="000169A8" w:rsidRPr="00F53F12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>
        <w:t xml:space="preserve">Кадровое обеспечение: </w:t>
      </w:r>
      <w:r w:rsidR="00F53F12">
        <w:rPr>
          <w:b w:val="0"/>
          <w:i w:val="0"/>
        </w:rPr>
        <w:t>Реализация Программы обеспечивается педагогом дополнительного образования, соответствующей направленности.</w:t>
      </w:r>
    </w:p>
    <w:p w:rsidR="000169A8" w:rsidRPr="00F53F12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>
        <w:t>Методические материалы:</w:t>
      </w:r>
      <w:r w:rsidR="00F53F12">
        <w:t xml:space="preserve"> </w:t>
      </w:r>
      <w:r w:rsidR="00F53F12">
        <w:rPr>
          <w:b w:val="0"/>
          <w:i w:val="0"/>
        </w:rPr>
        <w:t xml:space="preserve">К Программе создается календарно-тематический план, описывающий четкое распределение времени на теоретическую и практическую подготовку учащихся. Для реализации поставленных задач создается учебно-методический комплект, содержащий конспекты занятий по каждой теме и разделу, наглядный и дидактический материал для занятий </w:t>
      </w:r>
      <w:r w:rsidR="00831BE2">
        <w:rPr>
          <w:b w:val="0"/>
          <w:i w:val="0"/>
        </w:rPr>
        <w:t xml:space="preserve">с </w:t>
      </w:r>
      <w:proofErr w:type="spellStart"/>
      <w:r w:rsidR="00831BE2">
        <w:rPr>
          <w:b w:val="0"/>
          <w:i w:val="0"/>
        </w:rPr>
        <w:t>мультимедийными</w:t>
      </w:r>
      <w:proofErr w:type="spellEnd"/>
      <w:r w:rsidR="00831BE2">
        <w:rPr>
          <w:b w:val="0"/>
          <w:i w:val="0"/>
        </w:rPr>
        <w:t xml:space="preserve"> презентациями. Программно-методическое обеспечение включает в себя: разработки игр, бесед, конкурсов, проектной деятельностью, взаимодействию с семьей, рекомендации </w:t>
      </w:r>
      <w:proofErr w:type="spellStart"/>
      <w:r w:rsidR="00831BE2">
        <w:rPr>
          <w:b w:val="0"/>
          <w:i w:val="0"/>
        </w:rPr>
        <w:t>СанПин</w:t>
      </w:r>
      <w:proofErr w:type="spellEnd"/>
      <w:r w:rsidR="00831BE2">
        <w:rPr>
          <w:b w:val="0"/>
          <w:i w:val="0"/>
        </w:rPr>
        <w:t xml:space="preserve"> по организации режима занятий.</w:t>
      </w:r>
    </w:p>
    <w:p w:rsidR="000169A8" w:rsidRPr="003A28A2" w:rsidRDefault="000169A8" w:rsidP="000169A8">
      <w:pPr>
        <w:pStyle w:val="Heading2"/>
        <w:spacing w:before="0"/>
        <w:ind w:left="0" w:firstLine="567"/>
        <w:rPr>
          <w:b w:val="0"/>
          <w:i w:val="0"/>
        </w:rPr>
      </w:pPr>
      <w:r>
        <w:t>Оценочные</w:t>
      </w:r>
      <w:r w:rsidR="003A28A2">
        <w:t xml:space="preserve"> материалы: </w:t>
      </w:r>
      <w:r w:rsidR="003A28A2">
        <w:rPr>
          <w:b w:val="0"/>
          <w:i w:val="0"/>
        </w:rPr>
        <w:t>В течение всего периода обучения ведется диагностическая карта мониторинга результатов освоения дополнительной общеобразовательной (</w:t>
      </w:r>
      <w:proofErr w:type="spellStart"/>
      <w:r w:rsidR="003A28A2">
        <w:rPr>
          <w:b w:val="0"/>
          <w:i w:val="0"/>
        </w:rPr>
        <w:t>общеразвивающей</w:t>
      </w:r>
      <w:proofErr w:type="spellEnd"/>
      <w:r w:rsidR="003A28A2">
        <w:rPr>
          <w:b w:val="0"/>
          <w:i w:val="0"/>
        </w:rPr>
        <w:t>) программы.</w:t>
      </w:r>
    </w:p>
    <w:p w:rsidR="000169A8" w:rsidRPr="000169A8" w:rsidRDefault="000169A8" w:rsidP="000169A8">
      <w:pPr>
        <w:pStyle w:val="Heading2"/>
        <w:spacing w:before="0"/>
        <w:ind w:left="0" w:firstLine="567"/>
      </w:pPr>
      <w:r>
        <w:t xml:space="preserve"> </w:t>
      </w:r>
    </w:p>
    <w:p w:rsidR="002D6347" w:rsidRDefault="003E6B7B" w:rsidP="003E6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0169A8" w:rsidRPr="003E6B7B">
        <w:rPr>
          <w:rFonts w:ascii="Times New Roman" w:hAnsi="Times New Roman" w:cs="Times New Roman"/>
          <w:b/>
          <w:sz w:val="28"/>
          <w:szCs w:val="28"/>
        </w:rPr>
        <w:t>Список литер</w:t>
      </w:r>
      <w:r w:rsidR="002D6347" w:rsidRPr="003E6B7B">
        <w:rPr>
          <w:rFonts w:ascii="Times New Roman" w:hAnsi="Times New Roman" w:cs="Times New Roman"/>
          <w:b/>
          <w:sz w:val="28"/>
          <w:szCs w:val="28"/>
        </w:rPr>
        <w:t>атур</w:t>
      </w:r>
      <w:r w:rsidR="000169A8" w:rsidRPr="003E6B7B">
        <w:rPr>
          <w:rFonts w:ascii="Times New Roman" w:hAnsi="Times New Roman" w:cs="Times New Roman"/>
          <w:b/>
          <w:sz w:val="28"/>
          <w:szCs w:val="28"/>
        </w:rPr>
        <w:t>ы</w:t>
      </w:r>
      <w:r w:rsidR="002D6347" w:rsidRPr="003E6B7B">
        <w:rPr>
          <w:rFonts w:ascii="Times New Roman" w:hAnsi="Times New Roman" w:cs="Times New Roman"/>
          <w:b/>
          <w:sz w:val="28"/>
          <w:szCs w:val="28"/>
        </w:rPr>
        <w:t>:</w:t>
      </w:r>
    </w:p>
    <w:p w:rsidR="003E6B7B" w:rsidRPr="003E6B7B" w:rsidRDefault="003E6B7B" w:rsidP="003E6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347" w:rsidRDefault="002D6347" w:rsidP="0079425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59">
        <w:rPr>
          <w:rFonts w:ascii="Times New Roman" w:hAnsi="Times New Roman" w:cs="Times New Roman"/>
          <w:sz w:val="28"/>
          <w:szCs w:val="28"/>
        </w:rPr>
        <w:t>Б</w:t>
      </w:r>
      <w:r w:rsidR="003E1AE3">
        <w:rPr>
          <w:rFonts w:ascii="Times New Roman" w:hAnsi="Times New Roman" w:cs="Times New Roman"/>
          <w:sz w:val="28"/>
          <w:szCs w:val="28"/>
        </w:rPr>
        <w:t>уренина, А.И. Коммуникативные танцы-игры для детей. – СПб. Музыкальная палитра, 2004.</w:t>
      </w:r>
    </w:p>
    <w:p w:rsidR="000135C6" w:rsidRPr="000135C6" w:rsidRDefault="000135C6" w:rsidP="0079425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5C6">
        <w:rPr>
          <w:rFonts w:ascii="Times New Roman" w:hAnsi="Times New Roman" w:cs="Times New Roman"/>
          <w:sz w:val="28"/>
          <w:szCs w:val="28"/>
          <w:shd w:val="clear" w:color="auto" w:fill="FFFFFF"/>
        </w:rPr>
        <w:t>Гиршон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13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Статья «Танцевальная импровизация в России».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13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35C6" w:rsidRPr="000135C6" w:rsidRDefault="000135C6" w:rsidP="0079425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Сироткина, И.Свободное движение и пластический танец в России.- 2014.</w:t>
      </w:r>
    </w:p>
    <w:p w:rsidR="000135C6" w:rsidRPr="000135C6" w:rsidRDefault="000135C6" w:rsidP="000135C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источники:</w:t>
      </w:r>
    </w:p>
    <w:p w:rsidR="000135C6" w:rsidRPr="000135C6" w:rsidRDefault="000135C6" w:rsidP="000135C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Базарова Н. П., В.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Мей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«Азбука классического танца». СПб. 2005г.</w:t>
      </w:r>
    </w:p>
    <w:p w:rsidR="000135C6" w:rsidRPr="000135C6" w:rsidRDefault="00790DA2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0135C6" w:rsidRPr="008F1EA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http://litresp.ru/chitat/ru/%D0%91/bazarova-nadezhda-pavlovna/azbuka-klassicheskogo-tanca</w:t>
        </w:r>
      </w:hyperlink>
      <w:r w:rsid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35C6" w:rsidRPr="000135C6" w:rsidRDefault="000135C6" w:rsidP="000135C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Новерр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Ж.Ж. Письма о танце.</w:t>
      </w:r>
    </w:p>
    <w:p w:rsidR="000135C6" w:rsidRDefault="00790DA2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0135C6" w:rsidRPr="008F1EA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http://dance-composition.ru/publ/zhan_zhorzh_noverr_quotpisma_o_tance_i_baletakhquot/3</w:t>
        </w:r>
      </w:hyperlink>
      <w:r w:rsid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81340A" w:rsidRDefault="000135C6" w:rsidP="000135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КОНТРОЛЬНО-ИЗМЕРИТЕЛЬНЫЕ МАТЕРИАЛЫ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Итоговый контроль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 Тест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 правильный вариант ответа.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Релевэ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это…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бросок ноги вверх;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приседание;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поднимание на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Батман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тандю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переводе с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французского</w:t>
      </w:r>
      <w:proofErr w:type="gram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означает…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отведение ноги;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приведение ноги;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отведение и приведение ноги.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1 позиции рабочая нога отводится вперёд по принципу батман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тандю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носок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сильно отводится назад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удерживая пятку в выворотном положение нога рисует круг и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доходит до стороны, рабочая нога закрывается в исходную позицию. Выберите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подходящее под описание упражнение: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релевэ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плие;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ронд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партер.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Деми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плие в переводе с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французского</w:t>
      </w:r>
      <w:proofErr w:type="gram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__________________________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Ронд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партер – это…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круг ногой по полу;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квадрат руками по воздуху;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большое приседание.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приспособление, служащее опорой танцовщикам: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станок;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палка;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обруч.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 французского языка переводится слово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demi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plie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полуприседание;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приседание;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полное приседание.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танца?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30 декабря;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29 апреля;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28 мая.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точек направления в танцевальном классе?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7;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6;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8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движения или поворота к себе,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внутрь:</w:t>
      </w:r>
    </w:p>
    <w:p w:rsidR="000135C6" w:rsidRPr="009F6DCA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F6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en </w:t>
      </w:r>
      <w:proofErr w:type="spellStart"/>
      <w:r w:rsidRPr="009F6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dehors</w:t>
      </w:r>
      <w:proofErr w:type="spellEnd"/>
      <w:r w:rsidRPr="009F6D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en dedans;</w:t>
      </w:r>
    </w:p>
    <w:p w:rsidR="000135C6" w:rsidRPr="009F6DCA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F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rond</w:t>
      </w:r>
      <w:proofErr w:type="spellEnd"/>
      <w:r w:rsidRPr="009F6D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означает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face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спиной к зрителям;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лицом к зрителям;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боком к зрителям.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позиция ног: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пятки сомкнуты вместе, носочки разведены и направлены в разные стороны;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стопы расположены на расстоянии одной стопы друг от друга, пяточки направлены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к другу, носочки разведены разные стороны;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стопы вместе.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Подготовительное движение для исполнения упражнений: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реверанс;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поклон;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preparation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партерная гимнастика?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гимнастика на полу;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гимнастика у станка;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гимнастика на улице.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позиций рук в классическом танце?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а) 2;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б) 4;</w:t>
      </w: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в) 3</w:t>
      </w:r>
    </w:p>
    <w:p w:rsid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проверку физиологических данных</w:t>
      </w:r>
    </w:p>
    <w:p w:rsidR="000135C6" w:rsidRPr="0081340A" w:rsidRDefault="000135C6" w:rsidP="008134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Выворотность</w:t>
      </w:r>
      <w:proofErr w:type="spellEnd"/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ног.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Лёжа на спине, подтягиваем стопы к ягодицам, с последующим раскрыванием бедер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стороны. Колени должны свободно прилегать к полу. Этим упражнением проверяется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бёдрах и голени. Подойти к станку и встать в 1 позицию, держа туловище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вертикальном положении. Все пять пальцев должны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лежать на полу. Не должно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заваливания на большой палец. Определяется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стопы. В идеальном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состоянии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присутствует во всех трёх суставах.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Подъём стопы.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 стопы определяется при выворотном положении ног и проверяется поочередно: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одна нога, затем другая. Из I позиции нога выдвигается в сторону (в положение 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эластичность и гибкость стопы. При наличии подъема стопа податливо изгибается,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образуя в профиль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месяцеобразную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 стопы – это изгиб стопы вместе с пальцами. Форма подъема зависит от 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стопы и эластичности ее связок. Различают три формы подъема стопы: высокий подъем,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и маленький.</w:t>
      </w:r>
    </w:p>
    <w:p w:rsidR="000135C6" w:rsidRPr="0081340A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Гибкость тела.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тела определяется величиной прогиба испытуемого назад и вперед. Для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ставят так, чтобы ноги были вытянуты, стопы сомкнуты, руки разведены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стороны. Затем ребенок перегибается назад до возможного предела, при этом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страхуют, придерживая за руки. Поскольку гибкость тела зависит от 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(подвижности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суставов,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тазобедренного,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позвоночного столба, состояния мышц), следует обратить внимание на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 в области верхних грудных и нижних поясничных позвонков. Проверка гибкости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 (проверка гибкости позвоночного столба и эластичности подколенных связок)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 также наклоном корпуса вниз при вытянутых ногах как стоя, так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 сидя на полу. Ребенок должен медленно наклонить корпус вперед (сильно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вытянув позвоночник), стараясь достать корпусом (животом, грудью) и головой ноги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обхватить руками щиколотки ног. При хорошей гибкости корпус 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наклоняется вперед.</w:t>
      </w:r>
    </w:p>
    <w:p w:rsidR="000135C6" w:rsidRPr="0081340A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81340A"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«Шаг»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Высота «шага» определяется при выворотном положении ног в трех направлениях: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сторону, вперед и назад. Сначала проверяется одна нога, затем другая. Для проверки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«шага» ребенок становится боком к станку, держась за него одной рукой, или выводится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середину зала. Из I позиции ног (при правильном положении корпуса) работающую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ногу в выворотном положении, выпрямленную в коленном суставе и с вытянутым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подъемом поднимают в сторону до той высоты, до какой позволяет это делать бедро.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проверки величины пассивного (производимого с посторонней помощью) «шага»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проверяется активный «шаг» (способность поднять ногу самому). Критерием в данном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служит высота, на которую испытуемый может поднять ноги: для мальчиков норма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не ниже 900, для девочек – выше 1200 Необходимо обратить внимание на то, насколько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поднимается нога.</w:t>
      </w:r>
    </w:p>
    <w:p w:rsidR="000135C6" w:rsidRPr="0081340A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1340A"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Высота прыжка.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Проверяется высота прыжка, который выполняется при свободном положении ног </w:t>
      </w:r>
      <w:proofErr w:type="gram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предварительным коротким приседанием. Прыжки выполняются несколько раз подряд.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внимание на лёгкость, эластичность ахиллова сухожилия, силу толчка от пола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и мягкость приземления. В момент прыжка требуется оттянуть пальцы ног вниз.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прыжка важно качество, обозначаемое в хореографии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термином </w:t>
      </w:r>
      <w:proofErr w:type="spellStart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ballon</w:t>
      </w:r>
      <w:proofErr w:type="spellEnd"/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(баллон) –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высоко и эластично прыгнуть вверх и сохранить во время прыжка рисунок позы.</w:t>
      </w:r>
    </w:p>
    <w:p w:rsidR="000135C6" w:rsidRPr="0081340A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81340A"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Координация движений.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Запоминание движения, профессиональная память – одна из особенностей координации,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зависящей от работы зрительного и вестибулярного аппаратов и других органов.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Проверяется, как ученик быстро ориентируется на сценической площадке. Задание: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показывает движение, задача учащегося в точности воспроизвести его.</w:t>
      </w:r>
    </w:p>
    <w:p w:rsidR="0081340A" w:rsidRPr="0081340A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Чувство ритма.</w:t>
      </w:r>
      <w:r w:rsidR="0081340A"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умение согласовывать движения частей тела во времени и пространстве под музыку.</w:t>
      </w:r>
      <w:r w:rsidR="00813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проверяется, как ученик слышит ритмический рисунок и сможет ли его повторить.</w:t>
      </w:r>
    </w:p>
    <w:p w:rsidR="000135C6" w:rsidRPr="0081340A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на проверку исполнительского мастерства.</w:t>
      </w:r>
    </w:p>
    <w:p w:rsidR="000135C6" w:rsidRPr="000135C6" w:rsidRDefault="000135C6" w:rsidP="0081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5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танцевальной композиции, номера.</w:t>
      </w: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5C6" w:rsidRPr="000135C6" w:rsidRDefault="000135C6" w:rsidP="000135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35C6" w:rsidRPr="000135C6" w:rsidSect="000B151A">
      <w:pgSz w:w="11906" w:h="16838"/>
      <w:pgMar w:top="850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5A3"/>
    <w:multiLevelType w:val="multilevel"/>
    <w:tmpl w:val="D168F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77B3548"/>
    <w:multiLevelType w:val="hybridMultilevel"/>
    <w:tmpl w:val="71ECEF8C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596"/>
    <w:multiLevelType w:val="hybridMultilevel"/>
    <w:tmpl w:val="DC30A49A"/>
    <w:lvl w:ilvl="0" w:tplc="ECC8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8632D"/>
    <w:multiLevelType w:val="multilevel"/>
    <w:tmpl w:val="C092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326EEE"/>
    <w:multiLevelType w:val="hybridMultilevel"/>
    <w:tmpl w:val="A77E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A6B"/>
    <w:multiLevelType w:val="multilevel"/>
    <w:tmpl w:val="00CE1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63E80D37"/>
    <w:multiLevelType w:val="hybridMultilevel"/>
    <w:tmpl w:val="CF0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D3C14"/>
    <w:multiLevelType w:val="hybridMultilevel"/>
    <w:tmpl w:val="02086B6E"/>
    <w:lvl w:ilvl="0" w:tplc="E20A515A">
      <w:numFmt w:val="bullet"/>
      <w:lvlText w:val="–"/>
      <w:lvlJc w:val="left"/>
      <w:pPr>
        <w:ind w:left="14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2B650">
      <w:start w:val="1"/>
      <w:numFmt w:val="decimal"/>
      <w:lvlText w:val="%2."/>
      <w:lvlJc w:val="left"/>
      <w:pPr>
        <w:ind w:left="15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586516">
      <w:numFmt w:val="bullet"/>
      <w:lvlText w:val="•"/>
      <w:lvlJc w:val="left"/>
      <w:pPr>
        <w:ind w:left="2536" w:hanging="711"/>
      </w:pPr>
      <w:rPr>
        <w:rFonts w:hint="default"/>
        <w:lang w:val="ru-RU" w:eastAsia="en-US" w:bidi="ar-SA"/>
      </w:rPr>
    </w:lvl>
    <w:lvl w:ilvl="3" w:tplc="53BA8A58">
      <w:numFmt w:val="bullet"/>
      <w:lvlText w:val="•"/>
      <w:lvlJc w:val="left"/>
      <w:pPr>
        <w:ind w:left="3512" w:hanging="711"/>
      </w:pPr>
      <w:rPr>
        <w:rFonts w:hint="default"/>
        <w:lang w:val="ru-RU" w:eastAsia="en-US" w:bidi="ar-SA"/>
      </w:rPr>
    </w:lvl>
    <w:lvl w:ilvl="4" w:tplc="CBD089A4"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 w:tplc="F9C24DCC">
      <w:numFmt w:val="bullet"/>
      <w:lvlText w:val="•"/>
      <w:lvlJc w:val="left"/>
      <w:pPr>
        <w:ind w:left="5465" w:hanging="711"/>
      </w:pPr>
      <w:rPr>
        <w:rFonts w:hint="default"/>
        <w:lang w:val="ru-RU" w:eastAsia="en-US" w:bidi="ar-SA"/>
      </w:rPr>
    </w:lvl>
    <w:lvl w:ilvl="6" w:tplc="0478E70A">
      <w:numFmt w:val="bullet"/>
      <w:lvlText w:val="•"/>
      <w:lvlJc w:val="left"/>
      <w:pPr>
        <w:ind w:left="6441" w:hanging="711"/>
      </w:pPr>
      <w:rPr>
        <w:rFonts w:hint="default"/>
        <w:lang w:val="ru-RU" w:eastAsia="en-US" w:bidi="ar-SA"/>
      </w:rPr>
    </w:lvl>
    <w:lvl w:ilvl="7" w:tplc="1794FF44">
      <w:numFmt w:val="bullet"/>
      <w:lvlText w:val="•"/>
      <w:lvlJc w:val="left"/>
      <w:pPr>
        <w:ind w:left="7417" w:hanging="711"/>
      </w:pPr>
      <w:rPr>
        <w:rFonts w:hint="default"/>
        <w:lang w:val="ru-RU" w:eastAsia="en-US" w:bidi="ar-SA"/>
      </w:rPr>
    </w:lvl>
    <w:lvl w:ilvl="8" w:tplc="8966865E">
      <w:numFmt w:val="bullet"/>
      <w:lvlText w:val="•"/>
      <w:lvlJc w:val="left"/>
      <w:pPr>
        <w:ind w:left="8393" w:hanging="711"/>
      </w:pPr>
      <w:rPr>
        <w:rFonts w:hint="default"/>
        <w:lang w:val="ru-RU" w:eastAsia="en-US" w:bidi="ar-SA"/>
      </w:rPr>
    </w:lvl>
  </w:abstractNum>
  <w:abstractNum w:abstractNumId="8">
    <w:nsid w:val="73CC2BEE"/>
    <w:multiLevelType w:val="hybridMultilevel"/>
    <w:tmpl w:val="9C68E6A2"/>
    <w:lvl w:ilvl="0" w:tplc="9092DC7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408"/>
    <w:rsid w:val="00012E5F"/>
    <w:rsid w:val="000135C6"/>
    <w:rsid w:val="00015655"/>
    <w:rsid w:val="000169A8"/>
    <w:rsid w:val="00041ED1"/>
    <w:rsid w:val="00086638"/>
    <w:rsid w:val="000B151A"/>
    <w:rsid w:val="000F4052"/>
    <w:rsid w:val="001450BC"/>
    <w:rsid w:val="00161F54"/>
    <w:rsid w:val="00181CA1"/>
    <w:rsid w:val="001D29D6"/>
    <w:rsid w:val="0020436D"/>
    <w:rsid w:val="002378CF"/>
    <w:rsid w:val="002724F0"/>
    <w:rsid w:val="0028642E"/>
    <w:rsid w:val="002940D6"/>
    <w:rsid w:val="002D6347"/>
    <w:rsid w:val="002E0E65"/>
    <w:rsid w:val="002E6DED"/>
    <w:rsid w:val="00325CE8"/>
    <w:rsid w:val="00352534"/>
    <w:rsid w:val="00392346"/>
    <w:rsid w:val="003A28A2"/>
    <w:rsid w:val="003C13B3"/>
    <w:rsid w:val="003E1AE3"/>
    <w:rsid w:val="003E6B7B"/>
    <w:rsid w:val="003E73A4"/>
    <w:rsid w:val="003F6431"/>
    <w:rsid w:val="00405F4A"/>
    <w:rsid w:val="00406E0B"/>
    <w:rsid w:val="004170CA"/>
    <w:rsid w:val="00433702"/>
    <w:rsid w:val="004D51FB"/>
    <w:rsid w:val="004E4022"/>
    <w:rsid w:val="00533638"/>
    <w:rsid w:val="005B19F8"/>
    <w:rsid w:val="005D2B0F"/>
    <w:rsid w:val="006332A0"/>
    <w:rsid w:val="0067593F"/>
    <w:rsid w:val="006804BD"/>
    <w:rsid w:val="006A262D"/>
    <w:rsid w:val="006E75D4"/>
    <w:rsid w:val="00705F77"/>
    <w:rsid w:val="0074275E"/>
    <w:rsid w:val="00790DA2"/>
    <w:rsid w:val="00794259"/>
    <w:rsid w:val="007B3239"/>
    <w:rsid w:val="007B4B2E"/>
    <w:rsid w:val="0081340A"/>
    <w:rsid w:val="008211B1"/>
    <w:rsid w:val="00831BE2"/>
    <w:rsid w:val="00845E9E"/>
    <w:rsid w:val="008A782B"/>
    <w:rsid w:val="009601B5"/>
    <w:rsid w:val="00963AE2"/>
    <w:rsid w:val="009B5CB9"/>
    <w:rsid w:val="009E3C3C"/>
    <w:rsid w:val="009F6DCA"/>
    <w:rsid w:val="00A02BF3"/>
    <w:rsid w:val="00A046A0"/>
    <w:rsid w:val="00A257FC"/>
    <w:rsid w:val="00A9220D"/>
    <w:rsid w:val="00AA7895"/>
    <w:rsid w:val="00AD44EE"/>
    <w:rsid w:val="00AF6408"/>
    <w:rsid w:val="00B1459E"/>
    <w:rsid w:val="00B412F8"/>
    <w:rsid w:val="00B626A6"/>
    <w:rsid w:val="00B91E97"/>
    <w:rsid w:val="00BC3FDC"/>
    <w:rsid w:val="00BE4C8C"/>
    <w:rsid w:val="00BE7566"/>
    <w:rsid w:val="00BF1447"/>
    <w:rsid w:val="00C03507"/>
    <w:rsid w:val="00C319ED"/>
    <w:rsid w:val="00C35CC7"/>
    <w:rsid w:val="00CB1587"/>
    <w:rsid w:val="00CC3094"/>
    <w:rsid w:val="00CE63C3"/>
    <w:rsid w:val="00D04EC6"/>
    <w:rsid w:val="00D11440"/>
    <w:rsid w:val="00D345EC"/>
    <w:rsid w:val="00D615CB"/>
    <w:rsid w:val="00D82F54"/>
    <w:rsid w:val="00D938B9"/>
    <w:rsid w:val="00D965E3"/>
    <w:rsid w:val="00E44BDF"/>
    <w:rsid w:val="00EA694F"/>
    <w:rsid w:val="00EC2C61"/>
    <w:rsid w:val="00F53F1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8"/>
  </w:style>
  <w:style w:type="paragraph" w:styleId="1">
    <w:name w:val="heading 1"/>
    <w:basedOn w:val="a"/>
    <w:link w:val="10"/>
    <w:uiPriority w:val="9"/>
    <w:qFormat/>
    <w:rsid w:val="00015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fc2fs10">
    <w:name w:val="ff3 fc2 fs10"/>
    <w:basedOn w:val="a0"/>
    <w:rsid w:val="00AF6408"/>
  </w:style>
  <w:style w:type="paragraph" w:styleId="a3">
    <w:name w:val="List Paragraph"/>
    <w:basedOn w:val="a"/>
    <w:uiPriority w:val="1"/>
    <w:qFormat/>
    <w:rsid w:val="002D6347"/>
    <w:pPr>
      <w:ind w:left="720"/>
      <w:contextualSpacing/>
    </w:pPr>
  </w:style>
  <w:style w:type="table" w:styleId="a4">
    <w:name w:val="Table Grid"/>
    <w:basedOn w:val="a1"/>
    <w:uiPriority w:val="59"/>
    <w:rsid w:val="002D6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6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7B4B2E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B4B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E4C8C"/>
    <w:pPr>
      <w:widowControl w:val="0"/>
      <w:autoSpaceDE w:val="0"/>
      <w:autoSpaceDN w:val="0"/>
      <w:spacing w:before="89" w:after="0" w:line="240" w:lineRule="auto"/>
      <w:ind w:left="8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B9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56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B6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135C6"/>
    <w:rPr>
      <w:color w:val="0000FF" w:themeColor="hyperlink"/>
      <w:u w:val="single"/>
    </w:rPr>
  </w:style>
  <w:style w:type="paragraph" w:customStyle="1" w:styleId="c116">
    <w:name w:val="c116"/>
    <w:basedOn w:val="a"/>
    <w:rsid w:val="00E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E44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resp.ru/chitat/ru/%D0%91/bazarova-nadezhda-pavlovna/azbuka-klassicheskogo-tanca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6341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63414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nce-composition.ru/publ/zhan_zhorzh_noverr_quotpisma_o_tance_i_baletakhquot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7021-2BF9-4184-982C-824DC53C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17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2023-10-16T04:03:00Z</cp:lastPrinted>
  <dcterms:created xsi:type="dcterms:W3CDTF">2022-03-13T16:24:00Z</dcterms:created>
  <dcterms:modified xsi:type="dcterms:W3CDTF">2023-10-16T07:23:00Z</dcterms:modified>
</cp:coreProperties>
</file>