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83B" w:rsidRDefault="00521AE4" w:rsidP="00B6783B">
      <w:pPr>
        <w:pStyle w:val="1"/>
        <w:spacing w:line="360" w:lineRule="auto"/>
        <w:ind w:left="4200" w:firstLine="0"/>
        <w:jc w:val="right"/>
        <w:rPr>
          <w:bCs/>
          <w:color w:val="000000"/>
        </w:rPr>
      </w:pPr>
      <w:r w:rsidRPr="00521AE4">
        <w:rPr>
          <w:bCs/>
          <w:color w:val="000000"/>
        </w:rPr>
        <w:t>Приложение</w:t>
      </w:r>
      <w:r w:rsidR="00B6783B">
        <w:rPr>
          <w:bCs/>
          <w:color w:val="000000"/>
        </w:rPr>
        <w:t xml:space="preserve"> №1</w:t>
      </w:r>
      <w:r w:rsidRPr="00521AE4">
        <w:rPr>
          <w:bCs/>
          <w:color w:val="000000"/>
        </w:rPr>
        <w:t xml:space="preserve"> </w:t>
      </w:r>
    </w:p>
    <w:p w:rsidR="00292824" w:rsidRDefault="00521AE4" w:rsidP="00292824">
      <w:pPr>
        <w:pStyle w:val="1"/>
        <w:spacing w:line="360" w:lineRule="auto"/>
        <w:ind w:left="4200" w:firstLine="0"/>
        <w:jc w:val="right"/>
        <w:rPr>
          <w:bCs/>
          <w:color w:val="000000"/>
        </w:rPr>
      </w:pPr>
      <w:r w:rsidRPr="00521AE4">
        <w:rPr>
          <w:bCs/>
          <w:color w:val="000000"/>
        </w:rPr>
        <w:t>к приказу</w:t>
      </w:r>
      <w:r w:rsidR="00B6783B">
        <w:rPr>
          <w:bCs/>
          <w:color w:val="000000"/>
        </w:rPr>
        <w:t xml:space="preserve"> от 26.05.2022г № 44</w:t>
      </w:r>
    </w:p>
    <w:p w:rsidR="00292824" w:rsidRPr="00292824" w:rsidRDefault="00292824" w:rsidP="00292824">
      <w:pPr>
        <w:pStyle w:val="1"/>
        <w:spacing w:line="360" w:lineRule="auto"/>
        <w:ind w:left="4200" w:firstLine="0"/>
        <w:rPr>
          <w:sz w:val="24"/>
          <w:szCs w:val="24"/>
        </w:rPr>
      </w:pPr>
      <w:r w:rsidRPr="00292824">
        <w:rPr>
          <w:bCs/>
          <w:color w:val="000000"/>
          <w:sz w:val="24"/>
          <w:szCs w:val="24"/>
        </w:rPr>
        <w:t>ПОЛОЖЕНИЕ</w:t>
      </w:r>
    </w:p>
    <w:p w:rsidR="00B6783B" w:rsidRPr="00B1007C" w:rsidRDefault="00521AE4" w:rsidP="00292824">
      <w:pPr>
        <w:pStyle w:val="1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B1007C">
        <w:rPr>
          <w:b/>
          <w:bCs/>
          <w:color w:val="000000"/>
          <w:sz w:val="24"/>
          <w:szCs w:val="24"/>
        </w:rPr>
        <w:t>о Центре образования естественно-научной и технологической</w:t>
      </w:r>
      <w:r w:rsidRPr="00B1007C">
        <w:rPr>
          <w:b/>
          <w:bCs/>
          <w:color w:val="000000"/>
          <w:sz w:val="24"/>
          <w:szCs w:val="24"/>
        </w:rPr>
        <w:br/>
        <w:t xml:space="preserve">направленностей «Точка роста» на базе </w:t>
      </w:r>
      <w:bookmarkStart w:id="0" w:name="bookmark78"/>
      <w:bookmarkEnd w:id="0"/>
      <w:r w:rsidR="00B1007C" w:rsidRPr="00B1007C">
        <w:rPr>
          <w:b/>
          <w:color w:val="000000"/>
          <w:sz w:val="24"/>
          <w:szCs w:val="24"/>
        </w:rPr>
        <w:t xml:space="preserve"> муниципально</w:t>
      </w:r>
      <w:r w:rsidR="009D477D">
        <w:rPr>
          <w:b/>
          <w:color w:val="000000"/>
          <w:sz w:val="24"/>
          <w:szCs w:val="24"/>
        </w:rPr>
        <w:t>го</w:t>
      </w:r>
      <w:r w:rsidR="00B1007C" w:rsidRPr="00B1007C">
        <w:rPr>
          <w:b/>
          <w:color w:val="000000"/>
          <w:sz w:val="24"/>
          <w:szCs w:val="24"/>
        </w:rPr>
        <w:t xml:space="preserve"> казенно</w:t>
      </w:r>
      <w:r w:rsidR="009D477D">
        <w:rPr>
          <w:b/>
          <w:color w:val="000000"/>
          <w:sz w:val="24"/>
          <w:szCs w:val="24"/>
        </w:rPr>
        <w:t>го</w:t>
      </w:r>
      <w:r w:rsidR="00B1007C" w:rsidRPr="00B1007C">
        <w:rPr>
          <w:b/>
          <w:color w:val="000000"/>
          <w:sz w:val="24"/>
          <w:szCs w:val="24"/>
        </w:rPr>
        <w:t xml:space="preserve"> общеобразовательно</w:t>
      </w:r>
      <w:r w:rsidR="009D477D">
        <w:rPr>
          <w:b/>
          <w:color w:val="000000"/>
          <w:sz w:val="24"/>
          <w:szCs w:val="24"/>
        </w:rPr>
        <w:t>го</w:t>
      </w:r>
      <w:r w:rsidR="00B1007C" w:rsidRPr="00B1007C">
        <w:rPr>
          <w:b/>
          <w:color w:val="000000"/>
          <w:sz w:val="24"/>
          <w:szCs w:val="24"/>
        </w:rPr>
        <w:t xml:space="preserve"> учреждени</w:t>
      </w:r>
      <w:r w:rsidR="009D477D">
        <w:rPr>
          <w:b/>
          <w:color w:val="000000"/>
          <w:sz w:val="24"/>
          <w:szCs w:val="24"/>
        </w:rPr>
        <w:t>я</w:t>
      </w:r>
      <w:r w:rsidR="00B1007C" w:rsidRPr="00B1007C">
        <w:rPr>
          <w:b/>
          <w:color w:val="000000"/>
          <w:sz w:val="24"/>
          <w:szCs w:val="24"/>
        </w:rPr>
        <w:t xml:space="preserve"> «</w:t>
      </w:r>
      <w:proofErr w:type="spellStart"/>
      <w:r w:rsidR="00B1007C" w:rsidRPr="00B1007C">
        <w:rPr>
          <w:b/>
          <w:color w:val="000000"/>
          <w:sz w:val="24"/>
          <w:szCs w:val="24"/>
        </w:rPr>
        <w:t>Костыгинская</w:t>
      </w:r>
      <w:proofErr w:type="spellEnd"/>
      <w:r w:rsidR="00B1007C" w:rsidRPr="00B1007C">
        <w:rPr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521AE4" w:rsidRPr="00B6783B" w:rsidRDefault="00B6783B" w:rsidP="00B6783B">
      <w:pPr>
        <w:pStyle w:val="1"/>
        <w:spacing w:line="360" w:lineRule="auto"/>
        <w:ind w:firstLine="0"/>
        <w:rPr>
          <w:sz w:val="24"/>
          <w:szCs w:val="24"/>
        </w:rPr>
      </w:pPr>
      <w:r>
        <w:rPr>
          <w:b/>
          <w:bCs/>
          <w:color w:val="000000"/>
        </w:rPr>
        <w:t xml:space="preserve">                            </w:t>
      </w:r>
      <w:r w:rsidR="00521AE4">
        <w:rPr>
          <w:b/>
          <w:bCs/>
          <w:color w:val="000000"/>
        </w:rPr>
        <w:t xml:space="preserve">                      </w:t>
      </w:r>
      <w:r w:rsidR="00521AE4" w:rsidRPr="00B6783B">
        <w:rPr>
          <w:b/>
          <w:bCs/>
          <w:color w:val="000000"/>
          <w:sz w:val="24"/>
          <w:szCs w:val="24"/>
        </w:rPr>
        <w:t>1. Общие положения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0"/>
        </w:tabs>
        <w:spacing w:line="360" w:lineRule="auto"/>
        <w:ind w:firstLine="720"/>
        <w:jc w:val="both"/>
        <w:rPr>
          <w:sz w:val="24"/>
          <w:szCs w:val="24"/>
        </w:rPr>
      </w:pPr>
      <w:bookmarkStart w:id="1" w:name="bookmark79"/>
      <w:bookmarkEnd w:id="1"/>
      <w:r w:rsidRPr="00B6783B">
        <w:rPr>
          <w:color w:val="000000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</w:t>
      </w:r>
      <w:r w:rsidR="00B1007C">
        <w:rPr>
          <w:color w:val="000000"/>
          <w:sz w:val="24"/>
          <w:szCs w:val="24"/>
        </w:rPr>
        <w:t>муниципально</w:t>
      </w:r>
      <w:r w:rsidR="009D477D">
        <w:rPr>
          <w:color w:val="000000"/>
          <w:sz w:val="24"/>
          <w:szCs w:val="24"/>
        </w:rPr>
        <w:t>го</w:t>
      </w:r>
      <w:r w:rsidR="00B1007C">
        <w:rPr>
          <w:color w:val="000000"/>
          <w:sz w:val="24"/>
          <w:szCs w:val="24"/>
        </w:rPr>
        <w:t xml:space="preserve"> казенно</w:t>
      </w:r>
      <w:r w:rsidR="009D477D">
        <w:rPr>
          <w:color w:val="000000"/>
          <w:sz w:val="24"/>
          <w:szCs w:val="24"/>
        </w:rPr>
        <w:t>го</w:t>
      </w:r>
      <w:r w:rsidR="00B1007C">
        <w:rPr>
          <w:color w:val="000000"/>
          <w:sz w:val="24"/>
          <w:szCs w:val="24"/>
        </w:rPr>
        <w:t xml:space="preserve"> общеобразовательно</w:t>
      </w:r>
      <w:r w:rsidR="009D477D">
        <w:rPr>
          <w:color w:val="000000"/>
          <w:sz w:val="24"/>
          <w:szCs w:val="24"/>
        </w:rPr>
        <w:t>го</w:t>
      </w:r>
      <w:r w:rsidR="00B1007C">
        <w:rPr>
          <w:color w:val="000000"/>
          <w:sz w:val="24"/>
          <w:szCs w:val="24"/>
        </w:rPr>
        <w:t xml:space="preserve"> учреждени</w:t>
      </w:r>
      <w:r w:rsidR="009D477D">
        <w:rPr>
          <w:color w:val="000000"/>
          <w:sz w:val="24"/>
          <w:szCs w:val="24"/>
        </w:rPr>
        <w:t>я</w:t>
      </w:r>
      <w:r w:rsidRPr="00B6783B">
        <w:rPr>
          <w:color w:val="000000"/>
          <w:sz w:val="24"/>
          <w:szCs w:val="24"/>
        </w:rPr>
        <w:t xml:space="preserve"> «</w:t>
      </w:r>
      <w:proofErr w:type="spellStart"/>
      <w:r w:rsidRPr="00B6783B">
        <w:rPr>
          <w:color w:val="000000"/>
          <w:sz w:val="24"/>
          <w:szCs w:val="24"/>
        </w:rPr>
        <w:t>Костыгинская</w:t>
      </w:r>
      <w:proofErr w:type="spellEnd"/>
      <w:r w:rsidRPr="00B6783B">
        <w:rPr>
          <w:color w:val="000000"/>
          <w:sz w:val="24"/>
          <w:szCs w:val="24"/>
        </w:rPr>
        <w:t xml:space="preserve"> средняя общеобразовательная школа» (далее - Центр) создан с целью развития у обучающихся естественно</w:t>
      </w:r>
      <w:r w:rsidRPr="00B6783B">
        <w:rPr>
          <w:color w:val="000000"/>
          <w:sz w:val="24"/>
          <w:szCs w:val="24"/>
        </w:rP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Pr="00B6783B">
        <w:rPr>
          <w:color w:val="000000"/>
          <w:sz w:val="24"/>
          <w:szCs w:val="24"/>
        </w:rPr>
        <w:softHyphen/>
        <w:t>научной и технологической направленностей.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0"/>
        </w:tabs>
        <w:spacing w:line="360" w:lineRule="auto"/>
        <w:ind w:firstLine="720"/>
        <w:jc w:val="both"/>
        <w:rPr>
          <w:sz w:val="24"/>
          <w:szCs w:val="24"/>
        </w:rPr>
      </w:pPr>
      <w:bookmarkStart w:id="2" w:name="bookmark80"/>
      <w:bookmarkEnd w:id="2"/>
      <w:r w:rsidRPr="00B6783B">
        <w:rPr>
          <w:color w:val="000000"/>
          <w:sz w:val="24"/>
          <w:szCs w:val="24"/>
        </w:rPr>
        <w:t>Центр не является юридическим лицом и действует для достижения уставных целей МКОУ «</w:t>
      </w:r>
      <w:proofErr w:type="spellStart"/>
      <w:r w:rsidRPr="00B6783B">
        <w:rPr>
          <w:color w:val="000000"/>
          <w:sz w:val="24"/>
          <w:szCs w:val="24"/>
        </w:rPr>
        <w:t>Костыгинская</w:t>
      </w:r>
      <w:proofErr w:type="spellEnd"/>
      <w:r w:rsidRPr="00B6783B">
        <w:rPr>
          <w:color w:val="000000"/>
          <w:sz w:val="24"/>
          <w:szCs w:val="24"/>
        </w:rPr>
        <w:t xml:space="preserve"> </w:t>
      </w:r>
      <w:r w:rsidR="00B1007C">
        <w:rPr>
          <w:color w:val="000000"/>
          <w:sz w:val="24"/>
          <w:szCs w:val="24"/>
        </w:rPr>
        <w:t>СОШ</w:t>
      </w:r>
      <w:r w:rsidRPr="00B6783B">
        <w:rPr>
          <w:color w:val="000000"/>
          <w:sz w:val="24"/>
          <w:szCs w:val="24"/>
        </w:rPr>
        <w:t>» (далее - Учреждение)</w:t>
      </w:r>
      <w:r w:rsidRPr="00B6783B">
        <w:rPr>
          <w:i/>
          <w:iCs/>
          <w:color w:val="000000"/>
          <w:sz w:val="24"/>
          <w:szCs w:val="24"/>
        </w:rPr>
        <w:t>,</w:t>
      </w:r>
      <w:r w:rsidRPr="00B6783B">
        <w:rPr>
          <w:color w:val="000000"/>
          <w:sz w:val="24"/>
          <w:szCs w:val="24"/>
        </w:rPr>
        <w:t xml:space="preserve"> а также в целях выполнения задач и достижения показателей и результатов национального проекта «Образование».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0"/>
        </w:tabs>
        <w:spacing w:line="360" w:lineRule="auto"/>
        <w:ind w:firstLine="720"/>
        <w:jc w:val="both"/>
        <w:rPr>
          <w:sz w:val="24"/>
          <w:szCs w:val="24"/>
        </w:rPr>
      </w:pPr>
      <w:bookmarkStart w:id="3" w:name="bookmark81"/>
      <w:bookmarkEnd w:id="3"/>
      <w:r w:rsidRPr="00B6783B">
        <w:rPr>
          <w:color w:val="000000"/>
          <w:sz w:val="24"/>
          <w:szCs w:val="24"/>
        </w:rPr>
        <w:t>В своей деятельности Центр руководствуется Федеральным законом Российской Федерации от 29.12.2012 № 273-ФЗ «Об образовании в Российской Федерации», 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МКОУ «</w:t>
      </w:r>
      <w:proofErr w:type="spellStart"/>
      <w:r w:rsidRPr="00B6783B">
        <w:rPr>
          <w:color w:val="000000"/>
          <w:sz w:val="24"/>
          <w:szCs w:val="24"/>
        </w:rPr>
        <w:t>Костыгинская</w:t>
      </w:r>
      <w:proofErr w:type="spellEnd"/>
      <w:r w:rsidR="00B1007C">
        <w:rPr>
          <w:color w:val="000000"/>
          <w:sz w:val="24"/>
          <w:szCs w:val="24"/>
        </w:rPr>
        <w:t xml:space="preserve"> СОШ</w:t>
      </w:r>
      <w:r w:rsidR="00236AD1">
        <w:rPr>
          <w:color w:val="000000"/>
          <w:sz w:val="24"/>
          <w:szCs w:val="24"/>
        </w:rPr>
        <w:t>»</w:t>
      </w:r>
      <w:r w:rsidRPr="00B6783B">
        <w:rPr>
          <w:color w:val="000000"/>
          <w:sz w:val="24"/>
          <w:szCs w:val="24"/>
        </w:rPr>
        <w:t>, планами работы, утвержденными учредителем и настоящим Положением.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0"/>
        </w:tabs>
        <w:spacing w:line="360" w:lineRule="auto"/>
        <w:ind w:firstLine="720"/>
        <w:jc w:val="both"/>
        <w:rPr>
          <w:sz w:val="24"/>
          <w:szCs w:val="24"/>
        </w:rPr>
      </w:pPr>
      <w:bookmarkStart w:id="4" w:name="bookmark82"/>
      <w:bookmarkEnd w:id="4"/>
      <w:r w:rsidRPr="00B6783B">
        <w:rPr>
          <w:color w:val="000000"/>
          <w:sz w:val="24"/>
          <w:szCs w:val="24"/>
        </w:rPr>
        <w:t>Центр в своей деятельности подчиняется руководителю Учреждения (директору).</w:t>
      </w:r>
    </w:p>
    <w:p w:rsidR="00521AE4" w:rsidRPr="00B6783B" w:rsidRDefault="00521AE4" w:rsidP="00521AE4">
      <w:pPr>
        <w:pStyle w:val="11"/>
        <w:keepNext/>
        <w:keepLines/>
        <w:numPr>
          <w:ilvl w:val="0"/>
          <w:numId w:val="1"/>
        </w:numPr>
        <w:tabs>
          <w:tab w:val="left" w:pos="1400"/>
        </w:tabs>
        <w:spacing w:line="360" w:lineRule="auto"/>
        <w:ind w:firstLine="720"/>
        <w:jc w:val="both"/>
        <w:rPr>
          <w:sz w:val="24"/>
          <w:szCs w:val="24"/>
        </w:rPr>
      </w:pPr>
      <w:bookmarkStart w:id="5" w:name="bookmark85"/>
      <w:bookmarkStart w:id="6" w:name="bookmark83"/>
      <w:bookmarkStart w:id="7" w:name="bookmark84"/>
      <w:bookmarkStart w:id="8" w:name="bookmark86"/>
      <w:bookmarkEnd w:id="5"/>
      <w:r w:rsidRPr="00B6783B">
        <w:rPr>
          <w:color w:val="000000"/>
          <w:sz w:val="24"/>
          <w:szCs w:val="24"/>
        </w:rPr>
        <w:t>Цели, задачи, функции деятельности Центра</w:t>
      </w:r>
      <w:bookmarkEnd w:id="6"/>
      <w:bookmarkEnd w:id="7"/>
      <w:bookmarkEnd w:id="8"/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0"/>
        </w:tabs>
        <w:spacing w:line="360" w:lineRule="auto"/>
        <w:ind w:firstLine="720"/>
        <w:jc w:val="both"/>
        <w:rPr>
          <w:sz w:val="24"/>
          <w:szCs w:val="24"/>
        </w:rPr>
      </w:pPr>
      <w:bookmarkStart w:id="9" w:name="bookmark87"/>
      <w:bookmarkEnd w:id="9"/>
      <w:r w:rsidRPr="00B6783B">
        <w:rPr>
          <w:color w:val="000000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399"/>
        </w:tabs>
        <w:spacing w:line="360" w:lineRule="auto"/>
        <w:ind w:firstLine="720"/>
        <w:jc w:val="both"/>
        <w:rPr>
          <w:sz w:val="24"/>
          <w:szCs w:val="24"/>
        </w:rPr>
      </w:pPr>
      <w:bookmarkStart w:id="10" w:name="bookmark88"/>
      <w:bookmarkEnd w:id="10"/>
      <w:r w:rsidRPr="00B6783B">
        <w:rPr>
          <w:color w:val="000000"/>
          <w:sz w:val="24"/>
          <w:szCs w:val="24"/>
        </w:rPr>
        <w:t>Задачами Центра являются: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76"/>
        </w:tabs>
        <w:spacing w:line="360" w:lineRule="auto"/>
        <w:ind w:firstLine="720"/>
        <w:jc w:val="both"/>
        <w:rPr>
          <w:sz w:val="24"/>
          <w:szCs w:val="24"/>
        </w:rPr>
      </w:pPr>
      <w:bookmarkStart w:id="11" w:name="bookmark89"/>
      <w:bookmarkEnd w:id="11"/>
      <w:r w:rsidRPr="00B6783B">
        <w:rPr>
          <w:color w:val="000000"/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76"/>
        </w:tabs>
        <w:spacing w:line="360" w:lineRule="auto"/>
        <w:ind w:firstLine="720"/>
        <w:jc w:val="both"/>
        <w:rPr>
          <w:sz w:val="24"/>
          <w:szCs w:val="24"/>
        </w:rPr>
      </w:pPr>
      <w:bookmarkStart w:id="12" w:name="bookmark90"/>
      <w:bookmarkEnd w:id="12"/>
      <w:r w:rsidRPr="00B6783B">
        <w:rPr>
          <w:color w:val="000000"/>
          <w:sz w:val="24"/>
          <w:szCs w:val="24"/>
        </w:rPr>
        <w:t xml:space="preserve">разработка и реализация </w:t>
      </w:r>
      <w:proofErr w:type="spellStart"/>
      <w:r w:rsidRPr="00B6783B">
        <w:rPr>
          <w:color w:val="000000"/>
          <w:sz w:val="24"/>
          <w:szCs w:val="24"/>
        </w:rPr>
        <w:t>разноуровневых</w:t>
      </w:r>
      <w:proofErr w:type="spellEnd"/>
      <w:r w:rsidRPr="00B6783B">
        <w:rPr>
          <w:color w:val="000000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80"/>
        </w:tabs>
        <w:spacing w:line="360" w:lineRule="auto"/>
        <w:ind w:firstLine="720"/>
        <w:jc w:val="both"/>
        <w:rPr>
          <w:sz w:val="24"/>
          <w:szCs w:val="24"/>
        </w:rPr>
      </w:pPr>
      <w:bookmarkStart w:id="13" w:name="bookmark91"/>
      <w:bookmarkEnd w:id="13"/>
      <w:r w:rsidRPr="00B6783B">
        <w:rPr>
          <w:color w:val="000000"/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80"/>
        </w:tabs>
        <w:spacing w:line="360" w:lineRule="auto"/>
        <w:ind w:firstLine="720"/>
        <w:jc w:val="both"/>
        <w:rPr>
          <w:sz w:val="24"/>
          <w:szCs w:val="24"/>
        </w:rPr>
      </w:pPr>
      <w:bookmarkStart w:id="14" w:name="bookmark92"/>
      <w:bookmarkEnd w:id="14"/>
      <w:r w:rsidRPr="00B6783B">
        <w:rPr>
          <w:color w:val="000000"/>
          <w:sz w:val="24"/>
          <w:szCs w:val="24"/>
        </w:rPr>
        <w:t xml:space="preserve">организация </w:t>
      </w:r>
      <w:proofErr w:type="spellStart"/>
      <w:r w:rsidRPr="00B6783B">
        <w:rPr>
          <w:color w:val="000000"/>
          <w:sz w:val="24"/>
          <w:szCs w:val="24"/>
        </w:rPr>
        <w:t>внеучебной</w:t>
      </w:r>
      <w:proofErr w:type="spellEnd"/>
      <w:r w:rsidRPr="00B6783B">
        <w:rPr>
          <w:color w:val="000000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85"/>
        </w:tabs>
        <w:spacing w:line="360" w:lineRule="auto"/>
        <w:ind w:firstLine="720"/>
        <w:jc w:val="both"/>
        <w:rPr>
          <w:sz w:val="24"/>
          <w:szCs w:val="24"/>
        </w:rPr>
      </w:pPr>
      <w:bookmarkStart w:id="15" w:name="bookmark93"/>
      <w:bookmarkEnd w:id="15"/>
      <w:r w:rsidRPr="00B6783B">
        <w:rPr>
          <w:color w:val="000000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399"/>
        </w:tabs>
        <w:spacing w:line="360" w:lineRule="auto"/>
        <w:ind w:firstLine="720"/>
        <w:jc w:val="both"/>
        <w:rPr>
          <w:sz w:val="24"/>
          <w:szCs w:val="24"/>
        </w:rPr>
      </w:pPr>
      <w:bookmarkStart w:id="16" w:name="bookmark94"/>
      <w:bookmarkEnd w:id="16"/>
      <w:r w:rsidRPr="00B6783B">
        <w:rPr>
          <w:color w:val="000000"/>
          <w:sz w:val="24"/>
          <w:szCs w:val="24"/>
        </w:rPr>
        <w:t>Центр для достижения цели и выполнения задач вправе взаимодействовать с:</w:t>
      </w:r>
    </w:p>
    <w:p w:rsidR="00521AE4" w:rsidRPr="00B6783B" w:rsidRDefault="00521AE4" w:rsidP="00521AE4">
      <w:pPr>
        <w:pStyle w:val="1"/>
        <w:numPr>
          <w:ilvl w:val="0"/>
          <w:numId w:val="2"/>
        </w:numPr>
        <w:tabs>
          <w:tab w:val="left" w:pos="1128"/>
        </w:tabs>
        <w:spacing w:line="360" w:lineRule="auto"/>
        <w:ind w:firstLine="720"/>
        <w:jc w:val="both"/>
        <w:rPr>
          <w:sz w:val="24"/>
          <w:szCs w:val="24"/>
        </w:rPr>
      </w:pPr>
      <w:bookmarkStart w:id="17" w:name="bookmark95"/>
      <w:bookmarkEnd w:id="17"/>
      <w:r w:rsidRPr="00B6783B">
        <w:rPr>
          <w:color w:val="000000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521AE4" w:rsidRPr="00B6783B" w:rsidRDefault="00521AE4" w:rsidP="00521AE4">
      <w:pPr>
        <w:pStyle w:val="1"/>
        <w:numPr>
          <w:ilvl w:val="0"/>
          <w:numId w:val="2"/>
        </w:numPr>
        <w:tabs>
          <w:tab w:val="left" w:pos="952"/>
        </w:tabs>
        <w:spacing w:line="360" w:lineRule="auto"/>
        <w:ind w:firstLine="720"/>
        <w:jc w:val="both"/>
        <w:rPr>
          <w:sz w:val="24"/>
          <w:szCs w:val="24"/>
        </w:rPr>
      </w:pPr>
      <w:bookmarkStart w:id="18" w:name="bookmark96"/>
      <w:bookmarkEnd w:id="18"/>
      <w:r w:rsidRPr="00B6783B">
        <w:rPr>
          <w:color w:val="000000"/>
          <w:sz w:val="24"/>
          <w:szCs w:val="24"/>
        </w:rPr>
        <w:t>с иными образовательными организациями, на базе которых созданы центры «Точка роста»;</w:t>
      </w:r>
    </w:p>
    <w:p w:rsidR="00521AE4" w:rsidRPr="00B6783B" w:rsidRDefault="00521AE4" w:rsidP="00521AE4">
      <w:pPr>
        <w:pStyle w:val="1"/>
        <w:numPr>
          <w:ilvl w:val="0"/>
          <w:numId w:val="2"/>
        </w:numPr>
        <w:tabs>
          <w:tab w:val="left" w:pos="1128"/>
        </w:tabs>
        <w:spacing w:line="360" w:lineRule="auto"/>
        <w:ind w:firstLine="720"/>
        <w:jc w:val="both"/>
        <w:rPr>
          <w:sz w:val="24"/>
          <w:szCs w:val="24"/>
        </w:rPr>
      </w:pPr>
      <w:bookmarkStart w:id="19" w:name="bookmark97"/>
      <w:bookmarkEnd w:id="19"/>
      <w:r w:rsidRPr="00B6783B">
        <w:rPr>
          <w:color w:val="000000"/>
          <w:sz w:val="24"/>
          <w:szCs w:val="24"/>
        </w:rPr>
        <w:t>с федеральным оператором, осуществляющим функции по</w:t>
      </w:r>
    </w:p>
    <w:p w:rsidR="00521AE4" w:rsidRPr="00B6783B" w:rsidRDefault="00521AE4" w:rsidP="00521AE4">
      <w:pPr>
        <w:pStyle w:val="1"/>
        <w:tabs>
          <w:tab w:val="left" w:pos="3053"/>
          <w:tab w:val="left" w:pos="5616"/>
          <w:tab w:val="left" w:pos="6499"/>
        </w:tabs>
        <w:spacing w:line="360" w:lineRule="auto"/>
        <w:ind w:firstLine="0"/>
        <w:jc w:val="both"/>
        <w:rPr>
          <w:sz w:val="24"/>
          <w:szCs w:val="24"/>
        </w:rPr>
      </w:pPr>
      <w:r w:rsidRPr="00B6783B">
        <w:rPr>
          <w:color w:val="000000"/>
          <w:sz w:val="24"/>
          <w:szCs w:val="24"/>
        </w:rPr>
        <w:t>информационному,</w:t>
      </w:r>
      <w:r w:rsidRPr="00B6783B">
        <w:rPr>
          <w:color w:val="000000"/>
          <w:sz w:val="24"/>
          <w:szCs w:val="24"/>
        </w:rPr>
        <w:tab/>
        <w:t>методическому</w:t>
      </w:r>
      <w:r w:rsidRPr="00B6783B">
        <w:rPr>
          <w:color w:val="000000"/>
          <w:sz w:val="24"/>
          <w:szCs w:val="24"/>
        </w:rPr>
        <w:tab/>
        <w:t>и</w:t>
      </w:r>
      <w:r w:rsidRPr="00B6783B">
        <w:rPr>
          <w:color w:val="000000"/>
          <w:sz w:val="24"/>
          <w:szCs w:val="24"/>
        </w:rPr>
        <w:tab/>
        <w:t>организационно-техническому</w:t>
      </w:r>
    </w:p>
    <w:p w:rsidR="00521AE4" w:rsidRPr="00B6783B" w:rsidRDefault="00521AE4" w:rsidP="00521AE4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B6783B">
        <w:rPr>
          <w:color w:val="000000"/>
          <w:sz w:val="24"/>
          <w:szCs w:val="24"/>
        </w:rPr>
        <w:t>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521AE4" w:rsidRPr="00B6783B" w:rsidRDefault="00521AE4" w:rsidP="00521AE4">
      <w:pPr>
        <w:pStyle w:val="1"/>
        <w:spacing w:after="480" w:line="360" w:lineRule="auto"/>
        <w:ind w:firstLine="720"/>
        <w:jc w:val="both"/>
        <w:rPr>
          <w:sz w:val="24"/>
          <w:szCs w:val="24"/>
        </w:rPr>
      </w:pPr>
      <w:r w:rsidRPr="00B6783B">
        <w:rPr>
          <w:color w:val="000000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521AE4" w:rsidRPr="00B6783B" w:rsidRDefault="00521AE4" w:rsidP="00521AE4">
      <w:pPr>
        <w:pStyle w:val="11"/>
        <w:keepNext/>
        <w:keepLines/>
        <w:numPr>
          <w:ilvl w:val="0"/>
          <w:numId w:val="1"/>
        </w:numPr>
        <w:tabs>
          <w:tab w:val="left" w:pos="1407"/>
        </w:tabs>
        <w:spacing w:line="360" w:lineRule="auto"/>
        <w:ind w:firstLine="720"/>
        <w:jc w:val="both"/>
        <w:rPr>
          <w:sz w:val="24"/>
          <w:szCs w:val="24"/>
        </w:rPr>
      </w:pPr>
      <w:bookmarkStart w:id="20" w:name="bookmark100"/>
      <w:bookmarkStart w:id="21" w:name="bookmark101"/>
      <w:bookmarkStart w:id="22" w:name="bookmark98"/>
      <w:bookmarkStart w:id="23" w:name="bookmark99"/>
      <w:bookmarkEnd w:id="20"/>
      <w:r w:rsidRPr="00B6783B">
        <w:rPr>
          <w:color w:val="000000"/>
          <w:sz w:val="24"/>
          <w:szCs w:val="24"/>
        </w:rPr>
        <w:t>Порядок управления Центром «Точка роста»</w:t>
      </w:r>
      <w:bookmarkEnd w:id="21"/>
      <w:bookmarkEnd w:id="22"/>
      <w:bookmarkEnd w:id="23"/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7"/>
        </w:tabs>
        <w:spacing w:line="360" w:lineRule="auto"/>
        <w:ind w:firstLine="720"/>
        <w:jc w:val="both"/>
        <w:rPr>
          <w:sz w:val="24"/>
          <w:szCs w:val="24"/>
        </w:rPr>
      </w:pPr>
      <w:bookmarkStart w:id="24" w:name="bookmark102"/>
      <w:bookmarkEnd w:id="24"/>
      <w:r w:rsidRPr="00B6783B">
        <w:rPr>
          <w:color w:val="000000"/>
          <w:sz w:val="24"/>
          <w:szCs w:val="24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7"/>
        </w:tabs>
        <w:spacing w:line="360" w:lineRule="auto"/>
        <w:ind w:firstLine="720"/>
        <w:jc w:val="both"/>
        <w:rPr>
          <w:sz w:val="24"/>
          <w:szCs w:val="24"/>
        </w:rPr>
      </w:pPr>
      <w:bookmarkStart w:id="25" w:name="bookmark103"/>
      <w:bookmarkEnd w:id="25"/>
      <w:r w:rsidRPr="00B6783B">
        <w:rPr>
          <w:color w:val="000000"/>
          <w:sz w:val="24"/>
          <w:szCs w:val="24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407"/>
        </w:tabs>
        <w:spacing w:line="360" w:lineRule="auto"/>
        <w:ind w:firstLine="720"/>
        <w:jc w:val="both"/>
        <w:rPr>
          <w:sz w:val="24"/>
          <w:szCs w:val="24"/>
        </w:rPr>
      </w:pPr>
      <w:bookmarkStart w:id="26" w:name="bookmark104"/>
      <w:bookmarkEnd w:id="26"/>
      <w:r w:rsidRPr="00B6783B">
        <w:rPr>
          <w:color w:val="000000"/>
          <w:sz w:val="24"/>
          <w:szCs w:val="24"/>
        </w:rPr>
        <w:t>Руководитель Центра обязан: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506"/>
        </w:tabs>
        <w:spacing w:line="360" w:lineRule="auto"/>
        <w:ind w:firstLine="720"/>
        <w:jc w:val="both"/>
        <w:rPr>
          <w:sz w:val="24"/>
          <w:szCs w:val="24"/>
        </w:rPr>
      </w:pPr>
      <w:bookmarkStart w:id="27" w:name="bookmark105"/>
      <w:bookmarkEnd w:id="27"/>
      <w:r w:rsidRPr="00B6783B">
        <w:rPr>
          <w:color w:val="000000"/>
          <w:sz w:val="24"/>
          <w:szCs w:val="24"/>
        </w:rPr>
        <w:t>осуществлять оперативное руководство Центром;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511"/>
        </w:tabs>
        <w:spacing w:line="360" w:lineRule="auto"/>
        <w:ind w:firstLine="720"/>
        <w:jc w:val="both"/>
        <w:rPr>
          <w:sz w:val="24"/>
          <w:szCs w:val="24"/>
        </w:rPr>
      </w:pPr>
      <w:bookmarkStart w:id="28" w:name="bookmark106"/>
      <w:bookmarkEnd w:id="28"/>
      <w:r w:rsidRPr="00B6783B">
        <w:rPr>
          <w:color w:val="000000"/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511"/>
        </w:tabs>
        <w:spacing w:line="360" w:lineRule="auto"/>
        <w:ind w:firstLine="720"/>
        <w:jc w:val="both"/>
        <w:rPr>
          <w:sz w:val="24"/>
          <w:szCs w:val="24"/>
        </w:rPr>
      </w:pPr>
      <w:bookmarkStart w:id="29" w:name="bookmark107"/>
      <w:bookmarkEnd w:id="29"/>
      <w:r w:rsidRPr="00B6783B">
        <w:rPr>
          <w:color w:val="000000"/>
          <w:sz w:val="24"/>
          <w:szCs w:val="24"/>
        </w:rPr>
        <w:t>отчитываться перед Руководителем Учреждения о результатах работы Центра;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511"/>
        </w:tabs>
        <w:spacing w:line="360" w:lineRule="auto"/>
        <w:ind w:firstLine="720"/>
        <w:jc w:val="both"/>
        <w:rPr>
          <w:sz w:val="24"/>
          <w:szCs w:val="24"/>
        </w:rPr>
      </w:pPr>
      <w:bookmarkStart w:id="30" w:name="bookmark108"/>
      <w:bookmarkEnd w:id="30"/>
      <w:r w:rsidRPr="00B6783B">
        <w:rPr>
          <w:color w:val="000000"/>
          <w:sz w:val="24"/>
          <w:szCs w:val="24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21AE4" w:rsidRPr="00B6783B" w:rsidRDefault="00521AE4" w:rsidP="00521AE4">
      <w:pPr>
        <w:pStyle w:val="1"/>
        <w:numPr>
          <w:ilvl w:val="1"/>
          <w:numId w:val="1"/>
        </w:numPr>
        <w:tabs>
          <w:tab w:val="left" w:pos="1511"/>
        </w:tabs>
        <w:spacing w:line="360" w:lineRule="auto"/>
        <w:ind w:firstLine="720"/>
        <w:jc w:val="both"/>
        <w:rPr>
          <w:sz w:val="24"/>
          <w:szCs w:val="24"/>
        </w:rPr>
      </w:pPr>
      <w:bookmarkStart w:id="31" w:name="bookmark109"/>
      <w:bookmarkEnd w:id="31"/>
      <w:r w:rsidRPr="00B6783B">
        <w:rPr>
          <w:color w:val="000000"/>
          <w:sz w:val="24"/>
          <w:szCs w:val="24"/>
        </w:rPr>
        <w:t>Руководитель Центра вправе: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96"/>
        </w:tabs>
        <w:spacing w:line="360" w:lineRule="auto"/>
        <w:ind w:firstLine="720"/>
        <w:jc w:val="both"/>
        <w:rPr>
          <w:sz w:val="24"/>
          <w:szCs w:val="24"/>
        </w:rPr>
      </w:pPr>
      <w:bookmarkStart w:id="32" w:name="bookmark110"/>
      <w:bookmarkEnd w:id="32"/>
      <w:r w:rsidRPr="00B6783B">
        <w:rPr>
          <w:color w:val="000000"/>
          <w:sz w:val="24"/>
          <w:szCs w:val="24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501"/>
        </w:tabs>
        <w:spacing w:line="360" w:lineRule="auto"/>
        <w:ind w:firstLine="720"/>
        <w:jc w:val="both"/>
        <w:rPr>
          <w:sz w:val="24"/>
          <w:szCs w:val="24"/>
        </w:rPr>
      </w:pPr>
      <w:bookmarkStart w:id="33" w:name="bookmark111"/>
      <w:bookmarkEnd w:id="33"/>
      <w:r w:rsidRPr="00B6783B">
        <w:rPr>
          <w:color w:val="000000"/>
          <w:sz w:val="24"/>
          <w:szCs w:val="24"/>
        </w:rPr>
        <w:t xml:space="preserve">по согласованию с руководителем Учреждения организовывать </w:t>
      </w:r>
      <w:proofErr w:type="spellStart"/>
      <w:r w:rsidRPr="00B6783B">
        <w:rPr>
          <w:color w:val="000000"/>
          <w:sz w:val="24"/>
          <w:szCs w:val="24"/>
        </w:rPr>
        <w:t>учебно</w:t>
      </w:r>
      <w:proofErr w:type="spellEnd"/>
      <w:r w:rsidRPr="00B6783B">
        <w:rPr>
          <w:color w:val="000000"/>
          <w:sz w:val="24"/>
          <w:szCs w:val="24"/>
        </w:rPr>
        <w:t xml:space="preserve"> - воспитательный процесс в Центре в соответствии с целями и задачами Центра и осуществлять контроль за его реализацией;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501"/>
        </w:tabs>
        <w:spacing w:line="360" w:lineRule="auto"/>
        <w:ind w:firstLine="720"/>
        <w:jc w:val="both"/>
        <w:rPr>
          <w:sz w:val="24"/>
          <w:szCs w:val="24"/>
        </w:rPr>
      </w:pPr>
      <w:bookmarkStart w:id="34" w:name="bookmark112"/>
      <w:bookmarkEnd w:id="34"/>
      <w:r w:rsidRPr="00B6783B">
        <w:rPr>
          <w:color w:val="000000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786"/>
        </w:tabs>
        <w:spacing w:line="360" w:lineRule="auto"/>
        <w:ind w:firstLine="720"/>
        <w:jc w:val="both"/>
        <w:rPr>
          <w:sz w:val="24"/>
          <w:szCs w:val="24"/>
        </w:rPr>
      </w:pPr>
      <w:bookmarkStart w:id="35" w:name="bookmark113"/>
      <w:bookmarkEnd w:id="35"/>
      <w:r w:rsidRPr="00B6783B">
        <w:rPr>
          <w:color w:val="000000"/>
          <w:sz w:val="24"/>
          <w:szCs w:val="24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21AE4" w:rsidRPr="00B6783B" w:rsidRDefault="00521AE4" w:rsidP="00521AE4">
      <w:pPr>
        <w:pStyle w:val="1"/>
        <w:numPr>
          <w:ilvl w:val="2"/>
          <w:numId w:val="1"/>
        </w:numPr>
        <w:tabs>
          <w:tab w:val="left" w:pos="1450"/>
        </w:tabs>
        <w:spacing w:line="360" w:lineRule="auto"/>
        <w:ind w:firstLine="720"/>
        <w:jc w:val="both"/>
        <w:rPr>
          <w:sz w:val="24"/>
          <w:szCs w:val="24"/>
        </w:rPr>
      </w:pPr>
      <w:bookmarkStart w:id="36" w:name="bookmark114"/>
      <w:bookmarkEnd w:id="36"/>
      <w:r w:rsidRPr="00B6783B">
        <w:rPr>
          <w:color w:val="000000"/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21AE4" w:rsidRPr="00B6783B" w:rsidRDefault="00521AE4" w:rsidP="00521AE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  <w:sectPr w:rsidR="00521AE4" w:rsidRPr="00B6783B">
          <w:footnotePr>
            <w:numStart w:val="2"/>
          </w:footnotePr>
          <w:pgSz w:w="11900" w:h="16840"/>
          <w:pgMar w:top="706" w:right="537" w:bottom="928" w:left="1101" w:header="278" w:footer="500" w:gutter="0"/>
          <w:pgNumType w:start="24"/>
          <w:cols w:space="720"/>
        </w:sectPr>
      </w:pPr>
    </w:p>
    <w:p w:rsidR="006123E3" w:rsidRPr="00B6783B" w:rsidRDefault="006123E3">
      <w:pPr>
        <w:rPr>
          <w:rFonts w:ascii="Times New Roman" w:hAnsi="Times New Roman" w:cs="Times New Roman"/>
        </w:rPr>
      </w:pPr>
    </w:p>
    <w:sectPr w:rsidR="006123E3" w:rsidRPr="00B6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A61F6"/>
    <w:multiLevelType w:val="multilevel"/>
    <w:tmpl w:val="E9F617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D42640"/>
    <w:multiLevelType w:val="multilevel"/>
    <w:tmpl w:val="A56A7B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6069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5847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numStart w:val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A8"/>
    <w:rsid w:val="00236AD1"/>
    <w:rsid w:val="00292824"/>
    <w:rsid w:val="004478A8"/>
    <w:rsid w:val="00521AE4"/>
    <w:rsid w:val="006123E3"/>
    <w:rsid w:val="009D477D"/>
    <w:rsid w:val="00B1007C"/>
    <w:rsid w:val="00B6783B"/>
    <w:rsid w:val="00D65A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4BD5-362C-4C89-9703-8901BEB7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21A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21AE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521AE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521AE4"/>
    <w:pPr>
      <w:ind w:firstLine="7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67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3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Гость</cp:lastModifiedBy>
  <cp:revision>2</cp:revision>
  <cp:lastPrinted>2022-06-20T07:17:00Z</cp:lastPrinted>
  <dcterms:created xsi:type="dcterms:W3CDTF">2022-09-09T05:50:00Z</dcterms:created>
  <dcterms:modified xsi:type="dcterms:W3CDTF">2022-09-09T05:50:00Z</dcterms:modified>
</cp:coreProperties>
</file>